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6C" w:rsidRDefault="005E006C" w:rsidP="005E006C">
      <w:pPr>
        <w:jc w:val="center"/>
        <w:rPr>
          <w:rStyle w:val="FontStyle18"/>
          <w:rFonts w:eastAsiaTheme="majorEastAsia"/>
          <w:sz w:val="22"/>
        </w:rPr>
      </w:pPr>
    </w:p>
    <w:p w:rsidR="005E006C" w:rsidRDefault="005E006C" w:rsidP="005E006C">
      <w:pPr>
        <w:jc w:val="center"/>
        <w:rPr>
          <w:rStyle w:val="FontStyle18"/>
          <w:rFonts w:eastAsiaTheme="majorEastAsia"/>
          <w:sz w:val="22"/>
        </w:rPr>
      </w:pPr>
      <w:r>
        <w:rPr>
          <w:rStyle w:val="FontStyle18"/>
          <w:rFonts w:eastAsiaTheme="majorEastAsia"/>
          <w:sz w:val="22"/>
        </w:rPr>
        <w:t xml:space="preserve">UCHWAŁA NR </w:t>
      </w:r>
      <w:r w:rsidR="001E1A9A">
        <w:rPr>
          <w:rStyle w:val="FontStyle18"/>
          <w:rFonts w:eastAsiaTheme="majorEastAsia"/>
          <w:sz w:val="22"/>
        </w:rPr>
        <w:t>78/XIV/16</w:t>
      </w:r>
      <w:r>
        <w:rPr>
          <w:rStyle w:val="FontStyle18"/>
          <w:rFonts w:eastAsiaTheme="majorEastAsia"/>
          <w:sz w:val="22"/>
        </w:rPr>
        <w:t xml:space="preserve">         </w:t>
      </w:r>
    </w:p>
    <w:p w:rsidR="005E006C" w:rsidRDefault="005E006C" w:rsidP="005E006C">
      <w:pPr>
        <w:jc w:val="center"/>
        <w:rPr>
          <w:rStyle w:val="FontStyle18"/>
          <w:rFonts w:eastAsiaTheme="majorEastAsia"/>
          <w:sz w:val="22"/>
        </w:rPr>
      </w:pPr>
      <w:r>
        <w:rPr>
          <w:rStyle w:val="FontStyle18"/>
          <w:rFonts w:eastAsiaTheme="majorEastAsia"/>
          <w:sz w:val="22"/>
        </w:rPr>
        <w:t>RADY MIASTA ZAMBRÓW</w:t>
      </w:r>
    </w:p>
    <w:p w:rsidR="005E006C" w:rsidRDefault="005E006C" w:rsidP="005E006C"/>
    <w:p w:rsidR="005E006C" w:rsidRDefault="005E006C" w:rsidP="005E006C">
      <w:pPr>
        <w:jc w:val="center"/>
        <w:rPr>
          <w:rStyle w:val="FontStyle19"/>
          <w:sz w:val="22"/>
        </w:rPr>
      </w:pPr>
      <w:r>
        <w:rPr>
          <w:rStyle w:val="FontStyle19"/>
          <w:sz w:val="22"/>
        </w:rPr>
        <w:t xml:space="preserve">z dnia </w:t>
      </w:r>
      <w:r w:rsidR="001E1A9A">
        <w:rPr>
          <w:rStyle w:val="FontStyle19"/>
          <w:sz w:val="22"/>
        </w:rPr>
        <w:t>26 stycznia</w:t>
      </w:r>
      <w:r>
        <w:rPr>
          <w:rStyle w:val="FontStyle19"/>
          <w:sz w:val="22"/>
        </w:rPr>
        <w:t xml:space="preserve"> 2016</w:t>
      </w:r>
      <w:r w:rsidR="001E1A9A">
        <w:rPr>
          <w:rStyle w:val="FontStyle19"/>
          <w:sz w:val="22"/>
        </w:rPr>
        <w:t xml:space="preserve"> </w:t>
      </w:r>
      <w:r>
        <w:rPr>
          <w:rStyle w:val="FontStyle19"/>
          <w:sz w:val="22"/>
        </w:rPr>
        <w:t>r.</w:t>
      </w:r>
    </w:p>
    <w:p w:rsidR="005E006C" w:rsidRDefault="005E006C" w:rsidP="005E006C"/>
    <w:p w:rsidR="005E006C" w:rsidRDefault="005E006C" w:rsidP="005E006C">
      <w:pPr>
        <w:jc w:val="center"/>
        <w:rPr>
          <w:rStyle w:val="FontStyle18"/>
          <w:rFonts w:eastAsiaTheme="majorEastAsia"/>
          <w:sz w:val="22"/>
        </w:rPr>
      </w:pPr>
      <w:r>
        <w:rPr>
          <w:rStyle w:val="FontStyle18"/>
          <w:rFonts w:eastAsiaTheme="majorEastAsia"/>
          <w:sz w:val="22"/>
        </w:rPr>
        <w:t xml:space="preserve">w sprawie uchwalenia Gminnego Programu Poprawy Zdrowia w Zakresie Rehabilitacji Leczniczej </w:t>
      </w:r>
      <w:r>
        <w:rPr>
          <w:rStyle w:val="FontStyle18"/>
          <w:rFonts w:eastAsiaTheme="majorEastAsia"/>
          <w:sz w:val="22"/>
        </w:rPr>
        <w:br/>
        <w:t>na rok 2016.</w:t>
      </w:r>
    </w:p>
    <w:p w:rsidR="005E006C" w:rsidRDefault="005E006C" w:rsidP="005E006C"/>
    <w:p w:rsidR="005E006C" w:rsidRDefault="005E006C" w:rsidP="005E006C">
      <w:pPr>
        <w:rPr>
          <w:sz w:val="22"/>
        </w:rPr>
      </w:pPr>
    </w:p>
    <w:p w:rsidR="005E006C" w:rsidRDefault="005E006C" w:rsidP="001E1A9A">
      <w:pPr>
        <w:ind w:firstLine="567"/>
        <w:jc w:val="both"/>
        <w:rPr>
          <w:rStyle w:val="FontStyle19"/>
          <w:sz w:val="22"/>
        </w:rPr>
      </w:pPr>
      <w:r>
        <w:rPr>
          <w:rStyle w:val="FontStyle19"/>
          <w:sz w:val="22"/>
        </w:rPr>
        <w:t>Na podstawie art.7 ust. 1 pkt 1 i art. 48 ust. 1 ustawy z dnia 27 sierpnia 2004 r. o świadczeniach opieki zdrowotnej finansowanych ze środków publicznych (Dz. U. z 2015 r.  poz. 581, z 2014</w:t>
      </w:r>
      <w:r w:rsidR="00FC5816">
        <w:rPr>
          <w:rStyle w:val="FontStyle19"/>
          <w:sz w:val="22"/>
        </w:rPr>
        <w:t xml:space="preserve"> </w:t>
      </w:r>
      <w:r>
        <w:rPr>
          <w:rStyle w:val="FontStyle19"/>
          <w:sz w:val="22"/>
        </w:rPr>
        <w:t>r. 1491,  z 2015</w:t>
      </w:r>
      <w:r w:rsidR="00FC5816">
        <w:rPr>
          <w:rStyle w:val="FontStyle19"/>
          <w:sz w:val="22"/>
        </w:rPr>
        <w:t xml:space="preserve"> </w:t>
      </w:r>
      <w:r>
        <w:rPr>
          <w:rStyle w:val="FontStyle19"/>
          <w:sz w:val="22"/>
        </w:rPr>
        <w:t>r. 396, 1240, 1269, 1365, 1569, 1692, 1735, 1830, 1844, 1991 ) oraz art. 7 ust. 1 pkt. 5 w zw. z art. 18 ust. 1 ustawy z dnia 8 marca 1990</w:t>
      </w:r>
      <w:r w:rsidR="00FC5816">
        <w:rPr>
          <w:rStyle w:val="FontStyle19"/>
          <w:sz w:val="22"/>
        </w:rPr>
        <w:t xml:space="preserve"> </w:t>
      </w:r>
      <w:r w:rsidR="003B0ABB">
        <w:rPr>
          <w:rStyle w:val="FontStyle19"/>
          <w:sz w:val="22"/>
        </w:rPr>
        <w:t xml:space="preserve"> r. o samorządzie gminnym (</w:t>
      </w:r>
      <w:r>
        <w:rPr>
          <w:rStyle w:val="FontStyle19"/>
          <w:sz w:val="22"/>
        </w:rPr>
        <w:t>D</w:t>
      </w:r>
      <w:r w:rsidR="00FC5816">
        <w:rPr>
          <w:rStyle w:val="FontStyle19"/>
          <w:sz w:val="22"/>
        </w:rPr>
        <w:t xml:space="preserve">z. U. z 2015 r. poz. 1515, 1890) Rada Miasta Zambrów </w:t>
      </w:r>
      <w:r>
        <w:rPr>
          <w:rStyle w:val="FontStyle19"/>
          <w:sz w:val="22"/>
        </w:rPr>
        <w:t>uchwala, co następuje:</w:t>
      </w:r>
    </w:p>
    <w:p w:rsidR="005E006C" w:rsidRDefault="005E006C" w:rsidP="005E006C">
      <w:pPr>
        <w:jc w:val="both"/>
        <w:rPr>
          <w:rStyle w:val="FontStyle19"/>
          <w:sz w:val="24"/>
        </w:rPr>
      </w:pPr>
    </w:p>
    <w:p w:rsidR="005E006C" w:rsidRDefault="005E006C" w:rsidP="005E006C">
      <w:pPr>
        <w:spacing w:after="120"/>
        <w:jc w:val="both"/>
        <w:rPr>
          <w:rStyle w:val="FontStyle19"/>
          <w:sz w:val="22"/>
        </w:rPr>
      </w:pPr>
      <w:r>
        <w:rPr>
          <w:rStyle w:val="FontStyle18"/>
          <w:rFonts w:eastAsiaTheme="majorEastAsia"/>
          <w:sz w:val="22"/>
        </w:rPr>
        <w:t xml:space="preserve">    § 1. </w:t>
      </w:r>
      <w:r>
        <w:rPr>
          <w:rStyle w:val="FontStyle19"/>
          <w:sz w:val="22"/>
        </w:rPr>
        <w:t xml:space="preserve">Uchwala się Gminny Program Poprawy Zdrowia w Zakresie  Rehabilitacji Leczniczej na rok 2016 </w:t>
      </w:r>
      <w:r>
        <w:rPr>
          <w:rStyle w:val="FontStyle19"/>
          <w:sz w:val="22"/>
        </w:rPr>
        <w:br/>
        <w:t>w treści określonej w załączniku do niniejszej uchwały.</w:t>
      </w:r>
    </w:p>
    <w:p w:rsidR="005E006C" w:rsidRDefault="005E006C" w:rsidP="005E006C">
      <w:pPr>
        <w:spacing w:after="120"/>
        <w:jc w:val="both"/>
        <w:rPr>
          <w:rStyle w:val="FontStyle19"/>
          <w:sz w:val="22"/>
        </w:rPr>
      </w:pPr>
      <w:r>
        <w:rPr>
          <w:rStyle w:val="FontStyle18"/>
          <w:rFonts w:eastAsiaTheme="majorEastAsia"/>
          <w:sz w:val="22"/>
        </w:rPr>
        <w:t xml:space="preserve">    § 2. </w:t>
      </w:r>
      <w:r>
        <w:rPr>
          <w:rStyle w:val="FontStyle19"/>
          <w:sz w:val="22"/>
        </w:rPr>
        <w:t>Łączny koszt realizacji programu o którym mowa w § 1 ustala się na kwotę 150.000 zł (sto pięćdziesiąt tysięcy złotych) zgodnie z budżetem Miasta Zambrów na 2016r.</w:t>
      </w:r>
    </w:p>
    <w:p w:rsidR="005E006C" w:rsidRDefault="005E006C" w:rsidP="005E006C">
      <w:pPr>
        <w:spacing w:after="120"/>
        <w:jc w:val="both"/>
        <w:rPr>
          <w:rStyle w:val="FontStyle19"/>
          <w:sz w:val="22"/>
        </w:rPr>
      </w:pPr>
      <w:r>
        <w:rPr>
          <w:rStyle w:val="FontStyle18"/>
          <w:rFonts w:eastAsiaTheme="majorEastAsia"/>
          <w:sz w:val="22"/>
        </w:rPr>
        <w:t xml:space="preserve">    § 3. </w:t>
      </w:r>
      <w:r>
        <w:rPr>
          <w:rStyle w:val="FontStyle19"/>
          <w:sz w:val="22"/>
        </w:rPr>
        <w:t>Upoważnia się Burmistrza Miasta Zambrów do przeprowadzenia konkursu ofert na realizację świadczeń objętych Programem.</w:t>
      </w:r>
    </w:p>
    <w:p w:rsidR="005E006C" w:rsidRDefault="005E006C" w:rsidP="005E006C">
      <w:pPr>
        <w:spacing w:after="120"/>
        <w:jc w:val="both"/>
        <w:rPr>
          <w:rStyle w:val="FontStyle19"/>
          <w:sz w:val="22"/>
        </w:rPr>
      </w:pPr>
      <w:r>
        <w:rPr>
          <w:rStyle w:val="FontStyle18"/>
          <w:rFonts w:eastAsiaTheme="majorEastAsia"/>
          <w:sz w:val="22"/>
        </w:rPr>
        <w:t xml:space="preserve">    § 4. </w:t>
      </w:r>
      <w:r>
        <w:rPr>
          <w:rStyle w:val="FontStyle19"/>
          <w:sz w:val="22"/>
        </w:rPr>
        <w:t>1. Wykonanie uchwały powierza się Burmistrzowi Miasta.</w:t>
      </w:r>
    </w:p>
    <w:p w:rsidR="005E006C" w:rsidRDefault="005E006C" w:rsidP="005E006C">
      <w:pPr>
        <w:spacing w:after="120"/>
        <w:jc w:val="both"/>
        <w:rPr>
          <w:rStyle w:val="FontStyle19"/>
          <w:sz w:val="22"/>
        </w:rPr>
      </w:pPr>
      <w:r>
        <w:rPr>
          <w:rStyle w:val="FontStyle19"/>
          <w:sz w:val="22"/>
        </w:rPr>
        <w:t xml:space="preserve">           2. Burmistrz Miasta w terminie do 31.03.2017 r. przedstawi Radzie Miasta sprawozdanie z realizacji Programu.</w:t>
      </w:r>
    </w:p>
    <w:p w:rsidR="005E006C" w:rsidRDefault="00AB5BF9" w:rsidP="005E006C">
      <w:pPr>
        <w:spacing w:after="120"/>
        <w:jc w:val="both"/>
        <w:rPr>
          <w:rStyle w:val="FontStyle19"/>
          <w:sz w:val="22"/>
        </w:rPr>
      </w:pPr>
      <w:r>
        <w:rPr>
          <w:rStyle w:val="FontStyle18"/>
          <w:rFonts w:eastAsiaTheme="majorEastAsia"/>
          <w:sz w:val="22"/>
        </w:rPr>
        <w:t xml:space="preserve">  </w:t>
      </w:r>
      <w:r w:rsidR="005E006C">
        <w:rPr>
          <w:rStyle w:val="FontStyle18"/>
          <w:rFonts w:eastAsiaTheme="majorEastAsia"/>
          <w:sz w:val="22"/>
        </w:rPr>
        <w:t xml:space="preserve">§ 5. </w:t>
      </w:r>
      <w:r w:rsidR="005E006C">
        <w:rPr>
          <w:rStyle w:val="FontStyle19"/>
          <w:sz w:val="22"/>
        </w:rPr>
        <w:t xml:space="preserve">Uchwała podlega ogłoszeniu na tablicach ogłoszeniowych Urzędu Miasta. </w:t>
      </w:r>
    </w:p>
    <w:p w:rsidR="005E006C" w:rsidRDefault="00AB5BF9" w:rsidP="005E006C">
      <w:pPr>
        <w:spacing w:after="120"/>
        <w:rPr>
          <w:rStyle w:val="FontStyle19"/>
          <w:sz w:val="22"/>
        </w:rPr>
      </w:pPr>
      <w:r>
        <w:rPr>
          <w:rStyle w:val="FontStyle18"/>
          <w:rFonts w:eastAsiaTheme="majorEastAsia"/>
          <w:sz w:val="22"/>
        </w:rPr>
        <w:t xml:space="preserve">  </w:t>
      </w:r>
      <w:r w:rsidR="005E006C">
        <w:rPr>
          <w:rStyle w:val="FontStyle18"/>
          <w:rFonts w:eastAsiaTheme="majorEastAsia"/>
          <w:sz w:val="22"/>
        </w:rPr>
        <w:t xml:space="preserve">§ 6. </w:t>
      </w:r>
      <w:r w:rsidR="005E006C">
        <w:rPr>
          <w:rStyle w:val="FontStyle19"/>
          <w:sz w:val="22"/>
        </w:rPr>
        <w:t>Uchwała wchodzi w życie z dniem podjęcia</w:t>
      </w:r>
    </w:p>
    <w:p w:rsidR="005E006C" w:rsidRDefault="005E006C" w:rsidP="005E006C">
      <w:pPr>
        <w:rPr>
          <w:rStyle w:val="FontStyle19"/>
          <w:sz w:val="22"/>
        </w:rPr>
        <w:sectPr w:rsidR="005E006C">
          <w:pgSz w:w="11906" w:h="16838"/>
          <w:pgMar w:top="851" w:right="1134" w:bottom="1440" w:left="1134" w:header="709" w:footer="720" w:gutter="0"/>
          <w:cols w:space="708"/>
        </w:sectPr>
      </w:pPr>
    </w:p>
    <w:p w:rsidR="005E006C" w:rsidRDefault="005E006C" w:rsidP="005E006C">
      <w:pPr>
        <w:rPr>
          <w:sz w:val="24"/>
          <w:szCs w:val="24"/>
        </w:rPr>
      </w:pPr>
    </w:p>
    <w:p w:rsidR="005E006C" w:rsidRDefault="005E006C" w:rsidP="005E006C">
      <w:pPr>
        <w:ind w:left="5529" w:firstLine="708"/>
        <w:jc w:val="both"/>
        <w:rPr>
          <w:rStyle w:val="FontStyle21"/>
          <w:sz w:val="24"/>
          <w:szCs w:val="24"/>
        </w:rPr>
      </w:pPr>
      <w:r>
        <w:rPr>
          <w:rStyle w:val="FontStyle21"/>
          <w:sz w:val="24"/>
          <w:szCs w:val="24"/>
        </w:rPr>
        <w:t xml:space="preserve">Załącznik  </w:t>
      </w:r>
    </w:p>
    <w:p w:rsidR="005E006C" w:rsidRDefault="005E006C" w:rsidP="005E006C">
      <w:pPr>
        <w:ind w:left="5529" w:firstLine="708"/>
        <w:rPr>
          <w:rStyle w:val="FontStyle21"/>
          <w:sz w:val="24"/>
          <w:szCs w:val="24"/>
        </w:rPr>
      </w:pPr>
      <w:r>
        <w:rPr>
          <w:rStyle w:val="FontStyle21"/>
          <w:sz w:val="24"/>
          <w:szCs w:val="24"/>
        </w:rPr>
        <w:t xml:space="preserve">do  Uchwały Nr </w:t>
      </w:r>
      <w:r w:rsidR="00E05C1B">
        <w:rPr>
          <w:rStyle w:val="FontStyle21"/>
          <w:sz w:val="24"/>
          <w:szCs w:val="24"/>
        </w:rPr>
        <w:t>78/XIV/16</w:t>
      </w:r>
    </w:p>
    <w:p w:rsidR="005E006C" w:rsidRDefault="005E006C" w:rsidP="005E006C">
      <w:pPr>
        <w:ind w:left="5529" w:firstLine="708"/>
        <w:rPr>
          <w:rStyle w:val="FontStyle21"/>
          <w:sz w:val="24"/>
          <w:szCs w:val="24"/>
        </w:rPr>
      </w:pPr>
      <w:r>
        <w:rPr>
          <w:rStyle w:val="FontStyle21"/>
          <w:sz w:val="24"/>
          <w:szCs w:val="24"/>
        </w:rPr>
        <w:t xml:space="preserve">Rady Miasta Zambrów </w:t>
      </w:r>
    </w:p>
    <w:p w:rsidR="005E006C" w:rsidRDefault="005E006C" w:rsidP="005E006C">
      <w:pPr>
        <w:ind w:left="5529" w:firstLine="708"/>
        <w:rPr>
          <w:rStyle w:val="FontStyle21"/>
          <w:sz w:val="24"/>
          <w:szCs w:val="24"/>
        </w:rPr>
      </w:pPr>
      <w:r>
        <w:rPr>
          <w:rStyle w:val="FontStyle21"/>
          <w:sz w:val="24"/>
          <w:szCs w:val="24"/>
        </w:rPr>
        <w:t xml:space="preserve">z dnia </w:t>
      </w:r>
      <w:r w:rsidR="00E05C1B">
        <w:rPr>
          <w:rStyle w:val="FontStyle21"/>
          <w:sz w:val="24"/>
          <w:szCs w:val="24"/>
        </w:rPr>
        <w:t>26 stycznia 2016 r.</w:t>
      </w:r>
    </w:p>
    <w:p w:rsidR="005E006C" w:rsidRDefault="005E006C" w:rsidP="005E006C">
      <w:pPr>
        <w:ind w:firstLine="150"/>
      </w:pPr>
    </w:p>
    <w:p w:rsidR="005E006C" w:rsidRDefault="005E006C" w:rsidP="005E006C">
      <w:pPr>
        <w:rPr>
          <w:sz w:val="24"/>
          <w:szCs w:val="24"/>
        </w:rPr>
      </w:pPr>
    </w:p>
    <w:p w:rsidR="005E006C" w:rsidRDefault="005E006C" w:rsidP="005E006C">
      <w:pPr>
        <w:jc w:val="center"/>
        <w:rPr>
          <w:rStyle w:val="FontStyle22"/>
          <w:b w:val="0"/>
          <w:sz w:val="24"/>
          <w:szCs w:val="24"/>
        </w:rPr>
      </w:pPr>
      <w:r>
        <w:rPr>
          <w:rStyle w:val="FontStyle22"/>
          <w:sz w:val="24"/>
          <w:szCs w:val="24"/>
        </w:rPr>
        <w:t xml:space="preserve">Gminny Program Poprawy Zdrowia  </w:t>
      </w:r>
      <w:r>
        <w:rPr>
          <w:rStyle w:val="FontStyle22"/>
          <w:sz w:val="24"/>
          <w:szCs w:val="24"/>
        </w:rPr>
        <w:br/>
        <w:t>w Zakresie Rehabilitacji Leczniczej na rok 2016</w:t>
      </w:r>
    </w:p>
    <w:p w:rsidR="005E006C" w:rsidRDefault="005E006C" w:rsidP="005E006C">
      <w:pPr>
        <w:pStyle w:val="Akapitzlist"/>
        <w:widowControl w:val="0"/>
        <w:numPr>
          <w:ilvl w:val="1"/>
          <w:numId w:val="1"/>
        </w:numPr>
        <w:autoSpaceDE w:val="0"/>
        <w:rPr>
          <w:rStyle w:val="FontStyle20"/>
          <w:rFonts w:eastAsiaTheme="majorEastAsia"/>
          <w:sz w:val="24"/>
          <w:szCs w:val="24"/>
        </w:rPr>
      </w:pPr>
      <w:r>
        <w:rPr>
          <w:rStyle w:val="FontStyle20"/>
          <w:rFonts w:eastAsiaTheme="majorEastAsia"/>
          <w:sz w:val="24"/>
          <w:szCs w:val="24"/>
        </w:rPr>
        <w:t>Wstęp.</w:t>
      </w:r>
    </w:p>
    <w:p w:rsidR="005E006C" w:rsidRDefault="005E006C" w:rsidP="005E006C">
      <w:pPr>
        <w:spacing w:after="120"/>
        <w:ind w:firstLine="708"/>
        <w:jc w:val="both"/>
        <w:rPr>
          <w:rStyle w:val="FontStyle21"/>
          <w:rFonts w:eastAsiaTheme="majorEastAsia"/>
          <w:sz w:val="24"/>
          <w:szCs w:val="24"/>
        </w:rPr>
      </w:pPr>
      <w:r>
        <w:rPr>
          <w:rStyle w:val="FontStyle21"/>
          <w:sz w:val="24"/>
          <w:szCs w:val="24"/>
        </w:rPr>
        <w:t>Program Poprawy Zdrowia w Zakresie Rehabilitacji Leczniczej na rok 2016, zwany dalej Programem został opracowany w oparciu o ustawę z dnia 27 sierpnia 2004r.</w:t>
      </w:r>
      <w:r>
        <w:rPr>
          <w:rStyle w:val="FontStyle21"/>
          <w:sz w:val="24"/>
          <w:szCs w:val="24"/>
        </w:rPr>
        <w:br/>
        <w:t>o świadczeniach opieki zdrowotnej realizowanych ze środków publicznych oraz dane uzyskane z poradni rehabilitacji Szpitala Powiatowego w Zambrowie Sp. z o.o.</w:t>
      </w:r>
    </w:p>
    <w:p w:rsidR="005E006C" w:rsidRDefault="005E006C" w:rsidP="005E006C">
      <w:pPr>
        <w:spacing w:after="120"/>
        <w:jc w:val="both"/>
        <w:rPr>
          <w:rStyle w:val="FontStyle22"/>
          <w:sz w:val="24"/>
          <w:szCs w:val="24"/>
        </w:rPr>
      </w:pPr>
      <w:r>
        <w:rPr>
          <w:rStyle w:val="FontStyle21"/>
          <w:sz w:val="24"/>
          <w:szCs w:val="24"/>
        </w:rPr>
        <w:br/>
      </w:r>
      <w:r>
        <w:rPr>
          <w:rStyle w:val="FontStyle22"/>
          <w:sz w:val="24"/>
          <w:szCs w:val="24"/>
        </w:rPr>
        <w:t xml:space="preserve">          2.  Charakterystyka gminy.</w:t>
      </w:r>
    </w:p>
    <w:p w:rsidR="005E006C" w:rsidRDefault="005E006C" w:rsidP="005E006C">
      <w:pPr>
        <w:ind w:firstLine="708"/>
        <w:jc w:val="both"/>
        <w:rPr>
          <w:rStyle w:val="FontStyle21"/>
          <w:sz w:val="24"/>
          <w:szCs w:val="24"/>
        </w:rPr>
      </w:pPr>
      <w:r>
        <w:rPr>
          <w:rStyle w:val="FontStyle21"/>
          <w:sz w:val="24"/>
          <w:szCs w:val="24"/>
        </w:rPr>
        <w:t xml:space="preserve">Gmina Miasto Zambrów jest gminą miejską położoną w powiecie zambrowskim </w:t>
      </w:r>
      <w:r>
        <w:rPr>
          <w:rStyle w:val="FontStyle21"/>
          <w:sz w:val="24"/>
          <w:szCs w:val="24"/>
        </w:rPr>
        <w:br/>
        <w:t>w zachodniej części województwa podlaskiego, obejmującą swym zasięgiem terytorialnym  Zambrów. Według ostatnich danych statystycznych na dzień  31.12.2014r. na terenie Miasta Zambrów zamieszkiwało 21 987 mieszkańców.</w:t>
      </w:r>
    </w:p>
    <w:p w:rsidR="005E006C" w:rsidRDefault="005E006C" w:rsidP="005E006C">
      <w:pPr>
        <w:jc w:val="both"/>
        <w:rPr>
          <w:rStyle w:val="FontStyle21"/>
          <w:sz w:val="24"/>
          <w:szCs w:val="24"/>
        </w:rPr>
      </w:pPr>
      <w:r>
        <w:rPr>
          <w:rStyle w:val="FontStyle21"/>
          <w:sz w:val="24"/>
          <w:szCs w:val="24"/>
        </w:rPr>
        <w:t>Struktura demograficzna mieszkańców Miasta Zambrów przedstawia się następująco:</w:t>
      </w:r>
    </w:p>
    <w:p w:rsidR="005E006C" w:rsidRDefault="005E006C" w:rsidP="005E006C">
      <w:pPr>
        <w:widowControl w:val="0"/>
        <w:numPr>
          <w:ilvl w:val="0"/>
          <w:numId w:val="2"/>
        </w:numPr>
        <w:tabs>
          <w:tab w:val="left" w:pos="120"/>
        </w:tabs>
        <w:suppressAutoHyphens/>
        <w:autoSpaceDE w:val="0"/>
        <w:jc w:val="both"/>
        <w:rPr>
          <w:rStyle w:val="FontStyle21"/>
          <w:sz w:val="24"/>
          <w:szCs w:val="24"/>
        </w:rPr>
      </w:pPr>
      <w:r>
        <w:rPr>
          <w:rStyle w:val="FontStyle21"/>
          <w:sz w:val="24"/>
          <w:szCs w:val="24"/>
        </w:rPr>
        <w:t>wiek produkcyjny -  64,58 %</w:t>
      </w:r>
    </w:p>
    <w:p w:rsidR="005E006C" w:rsidRDefault="005E006C" w:rsidP="005E006C">
      <w:pPr>
        <w:jc w:val="both"/>
        <w:rPr>
          <w:rStyle w:val="FontStyle21"/>
          <w:sz w:val="24"/>
          <w:szCs w:val="24"/>
        </w:rPr>
      </w:pPr>
      <w:r>
        <w:rPr>
          <w:rStyle w:val="FontStyle21"/>
          <w:sz w:val="24"/>
          <w:szCs w:val="24"/>
        </w:rPr>
        <w:t>-wiek przedprodukcyjny – 18,33%</w:t>
      </w:r>
    </w:p>
    <w:p w:rsidR="005E006C" w:rsidRDefault="005E006C" w:rsidP="005E006C">
      <w:pPr>
        <w:jc w:val="both"/>
        <w:rPr>
          <w:rStyle w:val="FontStyle21"/>
          <w:sz w:val="24"/>
          <w:szCs w:val="24"/>
        </w:rPr>
      </w:pPr>
      <w:r>
        <w:rPr>
          <w:rStyle w:val="FontStyle21"/>
          <w:sz w:val="24"/>
          <w:szCs w:val="24"/>
        </w:rPr>
        <w:t>-wiek poprodukcyjny -  17,1%</w:t>
      </w:r>
    </w:p>
    <w:p w:rsidR="005E006C" w:rsidRDefault="005E006C" w:rsidP="005E006C">
      <w:pPr>
        <w:jc w:val="both"/>
        <w:rPr>
          <w:rStyle w:val="FontStyle21"/>
          <w:sz w:val="24"/>
          <w:szCs w:val="24"/>
        </w:rPr>
      </w:pPr>
    </w:p>
    <w:p w:rsidR="005E006C" w:rsidRDefault="005E006C" w:rsidP="005E006C">
      <w:pPr>
        <w:ind w:firstLine="708"/>
        <w:jc w:val="both"/>
      </w:pPr>
      <w:r>
        <w:rPr>
          <w:rStyle w:val="FontStyle21"/>
          <w:sz w:val="24"/>
          <w:szCs w:val="24"/>
        </w:rPr>
        <w:t>Zauważa się niekorzystne zjawisko starzenia się społeczeństwa gminy. Maleje liczba ludności w wieku  produkcyjnym   przy stale rosnącej grupie w wieku poprodukcyjnym.</w:t>
      </w:r>
      <w:r>
        <w:rPr>
          <w:rStyle w:val="FontStyle21"/>
          <w:sz w:val="24"/>
          <w:szCs w:val="24"/>
        </w:rPr>
        <w:br/>
        <w:t xml:space="preserve">Niekorzystna tendencja demograficzna rzutuje na zwiększone zapotrzebowanie na usługi w zakresie rehabilitacji leczniczej, co obliguje jednostki samorządu terytorialnego do podjęcia działań w celu poprawy dostępności w zakresie tych usług, a tym samym umożliwienie mieszkańcom szybszego powrotu do pełni zdrowia oraz zmniejszenia uciążliwości chorób przewlekłych. Według  rozeznania poradni rehabilitacji przy Szpitalu Powiatowym w Zambrowie szacunkowo ok. 800 zabiegów rocznie nie może być wykonanych z tytułu niewystarczającego kontraktu z NFZ. Chorzy kierowani są do </w:t>
      </w:r>
      <w:r>
        <w:rPr>
          <w:rStyle w:val="FontStyle21"/>
          <w:spacing w:val="1"/>
          <w:sz w:val="24"/>
          <w:szCs w:val="24"/>
        </w:rPr>
        <w:t xml:space="preserve">Poradni Rehabilitacyjnej przez lekarza rodzinnego lub lekarza specjalistę (reumatologa, </w:t>
      </w:r>
      <w:r>
        <w:rPr>
          <w:rStyle w:val="FontStyle21"/>
          <w:spacing w:val="2"/>
          <w:sz w:val="24"/>
          <w:szCs w:val="24"/>
        </w:rPr>
        <w:t>ortopedę, neurologa, laryngologa).</w:t>
      </w:r>
      <w:r>
        <w:rPr>
          <w:sz w:val="24"/>
          <w:szCs w:val="24"/>
        </w:rPr>
        <w:t xml:space="preserve"> Przyczyną zgłaszania się pacjentów do specjalisty są najczęściej:</w:t>
      </w:r>
    </w:p>
    <w:p w:rsidR="005E006C" w:rsidRDefault="005E006C" w:rsidP="005E006C">
      <w:pPr>
        <w:widowControl w:val="0"/>
        <w:numPr>
          <w:ilvl w:val="0"/>
          <w:numId w:val="3"/>
        </w:numPr>
        <w:tabs>
          <w:tab w:val="clear" w:pos="0"/>
          <w:tab w:val="num" w:pos="709"/>
        </w:tabs>
        <w:suppressAutoHyphens/>
        <w:autoSpaceDE w:val="0"/>
        <w:ind w:left="709" w:hanging="709"/>
        <w:jc w:val="both"/>
        <w:rPr>
          <w:sz w:val="24"/>
          <w:szCs w:val="24"/>
        </w:rPr>
      </w:pPr>
      <w:r>
        <w:rPr>
          <w:sz w:val="24"/>
          <w:szCs w:val="24"/>
        </w:rPr>
        <w:t xml:space="preserve">choroby narządu ruchu (stany po urazach i przeciążeniach, wady wrodzone układu kostno-stawowego), </w:t>
      </w:r>
    </w:p>
    <w:p w:rsidR="005E006C" w:rsidRDefault="005E006C" w:rsidP="005E006C">
      <w:pPr>
        <w:widowControl w:val="0"/>
        <w:numPr>
          <w:ilvl w:val="0"/>
          <w:numId w:val="3"/>
        </w:numPr>
        <w:tabs>
          <w:tab w:val="clear" w:pos="0"/>
          <w:tab w:val="num" w:pos="709"/>
        </w:tabs>
        <w:suppressAutoHyphens/>
        <w:autoSpaceDE w:val="0"/>
        <w:ind w:left="709" w:hanging="709"/>
        <w:jc w:val="both"/>
        <w:rPr>
          <w:sz w:val="24"/>
          <w:szCs w:val="24"/>
        </w:rPr>
      </w:pPr>
      <w:r>
        <w:rPr>
          <w:sz w:val="24"/>
          <w:szCs w:val="24"/>
        </w:rPr>
        <w:t>choroby układu nerwowego (nerwobóle nerwów obwodowych oraz zespoły bólowe, stany wzmożonego napięcia mięśni, udary mózgu, stwardnienia rozsiane),</w:t>
      </w:r>
    </w:p>
    <w:p w:rsidR="005E006C" w:rsidRDefault="005E006C" w:rsidP="005E006C">
      <w:pPr>
        <w:widowControl w:val="0"/>
        <w:numPr>
          <w:ilvl w:val="0"/>
          <w:numId w:val="3"/>
        </w:numPr>
        <w:tabs>
          <w:tab w:val="clear" w:pos="0"/>
          <w:tab w:val="num" w:pos="709"/>
        </w:tabs>
        <w:suppressAutoHyphens/>
        <w:autoSpaceDE w:val="0"/>
        <w:ind w:left="709" w:hanging="709"/>
        <w:jc w:val="both"/>
        <w:rPr>
          <w:sz w:val="24"/>
          <w:szCs w:val="24"/>
        </w:rPr>
      </w:pPr>
      <w:r>
        <w:rPr>
          <w:sz w:val="24"/>
          <w:szCs w:val="24"/>
        </w:rPr>
        <w:t>choroby gośćcowe (reumatoidalne zapalenie stawów, zesztywniające zapalenie stawów kręgosłupa, stany bólowe w przebiegu choroby zwyrodnieniowej stawów, zespoły zapaleń okołostawowych),</w:t>
      </w:r>
    </w:p>
    <w:p w:rsidR="005E006C" w:rsidRDefault="005E006C" w:rsidP="005E006C">
      <w:pPr>
        <w:widowControl w:val="0"/>
        <w:numPr>
          <w:ilvl w:val="0"/>
          <w:numId w:val="3"/>
        </w:numPr>
        <w:suppressAutoHyphens/>
        <w:autoSpaceDE w:val="0"/>
        <w:jc w:val="both"/>
        <w:rPr>
          <w:sz w:val="24"/>
          <w:szCs w:val="24"/>
        </w:rPr>
      </w:pPr>
      <w:r>
        <w:rPr>
          <w:sz w:val="24"/>
          <w:szCs w:val="24"/>
        </w:rPr>
        <w:t>choroby układu krążenia,</w:t>
      </w:r>
    </w:p>
    <w:p w:rsidR="005E006C" w:rsidRDefault="005E006C" w:rsidP="005E006C">
      <w:pPr>
        <w:widowControl w:val="0"/>
        <w:numPr>
          <w:ilvl w:val="0"/>
          <w:numId w:val="3"/>
        </w:numPr>
        <w:suppressAutoHyphens/>
        <w:autoSpaceDE w:val="0"/>
        <w:jc w:val="both"/>
        <w:rPr>
          <w:sz w:val="24"/>
          <w:szCs w:val="24"/>
        </w:rPr>
      </w:pPr>
      <w:r>
        <w:rPr>
          <w:sz w:val="24"/>
          <w:szCs w:val="24"/>
        </w:rPr>
        <w:t>choroby układu moczowego,</w:t>
      </w:r>
    </w:p>
    <w:p w:rsidR="005E006C" w:rsidRDefault="005E006C" w:rsidP="005E006C">
      <w:pPr>
        <w:widowControl w:val="0"/>
        <w:numPr>
          <w:ilvl w:val="0"/>
          <w:numId w:val="3"/>
        </w:numPr>
        <w:suppressAutoHyphens/>
        <w:autoSpaceDE w:val="0"/>
        <w:jc w:val="both"/>
        <w:rPr>
          <w:sz w:val="24"/>
          <w:szCs w:val="24"/>
        </w:rPr>
      </w:pPr>
      <w:r>
        <w:rPr>
          <w:sz w:val="24"/>
          <w:szCs w:val="24"/>
        </w:rPr>
        <w:t>choroby laryngologiczne.</w:t>
      </w:r>
    </w:p>
    <w:p w:rsidR="005E006C" w:rsidRDefault="005E006C" w:rsidP="005E006C">
      <w:pPr>
        <w:jc w:val="both"/>
        <w:rPr>
          <w:rStyle w:val="FontStyle21"/>
          <w:spacing w:val="-3"/>
          <w:sz w:val="24"/>
          <w:szCs w:val="24"/>
        </w:rPr>
      </w:pPr>
      <w:r>
        <w:rPr>
          <w:rStyle w:val="FontStyle21"/>
          <w:spacing w:val="-3"/>
          <w:sz w:val="24"/>
          <w:szCs w:val="24"/>
        </w:rPr>
        <w:t>Głównymi jednostkami chorobowymi są choroby zwyrodnieniowe stawów oraz choroby będące następstwem urazów.</w:t>
      </w:r>
    </w:p>
    <w:p w:rsidR="005E006C" w:rsidRDefault="005E006C" w:rsidP="005E006C">
      <w:pPr>
        <w:ind w:firstLine="708"/>
        <w:jc w:val="both"/>
        <w:rPr>
          <w:rStyle w:val="FontStyle21"/>
          <w:spacing w:val="-3"/>
          <w:sz w:val="24"/>
          <w:szCs w:val="24"/>
        </w:rPr>
      </w:pPr>
      <w:r>
        <w:rPr>
          <w:rStyle w:val="FontStyle21"/>
          <w:spacing w:val="-3"/>
          <w:sz w:val="24"/>
          <w:szCs w:val="24"/>
        </w:rPr>
        <w:lastRenderedPageBreak/>
        <w:t>Zambrów jest położony przy drodze krajowej Nr 8 oraz Nr 63. W ostatnim okresie  zanotowano  wiele wypadków drogowych. Poszkodowani wymagają  często rehabilitacji pourazowej.</w:t>
      </w:r>
    </w:p>
    <w:p w:rsidR="005E006C" w:rsidRDefault="005E006C" w:rsidP="005E006C">
      <w:pPr>
        <w:jc w:val="both"/>
        <w:rPr>
          <w:rStyle w:val="FontStyle21"/>
          <w:spacing w:val="-3"/>
          <w:sz w:val="24"/>
          <w:szCs w:val="24"/>
        </w:rPr>
      </w:pPr>
      <w:r>
        <w:rPr>
          <w:rStyle w:val="FontStyle21"/>
          <w:spacing w:val="-3"/>
          <w:sz w:val="24"/>
          <w:szCs w:val="24"/>
        </w:rPr>
        <w:t>Ze sprawozdań złożonych za poprzednie okresy wynika, że  następstwa urazów kończyny górnej, choroby kręgów szyjnych i następstwa urazów kończyny dolnej a także  następstwa urazów szyi i tułowia stanowią ponad 30% wszystkich wykonywanych zabiegów rehabilitacyjnych.</w:t>
      </w:r>
    </w:p>
    <w:p w:rsidR="005E006C" w:rsidRDefault="005E006C" w:rsidP="005E006C">
      <w:pPr>
        <w:spacing w:after="120"/>
        <w:ind w:firstLine="360"/>
        <w:jc w:val="both"/>
        <w:rPr>
          <w:rStyle w:val="FontStyle21"/>
          <w:sz w:val="24"/>
          <w:szCs w:val="24"/>
        </w:rPr>
      </w:pPr>
      <w:r>
        <w:rPr>
          <w:rStyle w:val="FontStyle21"/>
          <w:sz w:val="24"/>
          <w:szCs w:val="24"/>
        </w:rPr>
        <w:t xml:space="preserve">  Zapotrzebowanie łączne na zabiegi dotyczące tych grup schorzeń szacuje się na ok. 800 serii rocznie ponad aktualny kontrakt z NFZ.</w:t>
      </w:r>
    </w:p>
    <w:p w:rsidR="005E006C" w:rsidRDefault="005E006C" w:rsidP="005E006C">
      <w:pPr>
        <w:pStyle w:val="Akapitzlist"/>
        <w:widowControl w:val="0"/>
        <w:numPr>
          <w:ilvl w:val="0"/>
          <w:numId w:val="4"/>
        </w:numPr>
        <w:autoSpaceDE w:val="0"/>
        <w:jc w:val="both"/>
        <w:rPr>
          <w:rStyle w:val="FontStyle22"/>
          <w:sz w:val="24"/>
          <w:szCs w:val="24"/>
        </w:rPr>
      </w:pPr>
      <w:r>
        <w:rPr>
          <w:rStyle w:val="FontStyle22"/>
          <w:sz w:val="24"/>
          <w:szCs w:val="24"/>
        </w:rPr>
        <w:t>Podstawowa opieka zdrowotna w gminie w zakresie rehabilitacji leczniczej.</w:t>
      </w:r>
    </w:p>
    <w:p w:rsidR="005E006C" w:rsidRDefault="005E006C" w:rsidP="005E006C">
      <w:pPr>
        <w:spacing w:after="120"/>
        <w:ind w:firstLine="360"/>
        <w:jc w:val="both"/>
        <w:rPr>
          <w:rStyle w:val="FontStyle21"/>
          <w:sz w:val="24"/>
          <w:szCs w:val="24"/>
        </w:rPr>
      </w:pPr>
      <w:r>
        <w:rPr>
          <w:rStyle w:val="FontStyle21"/>
          <w:sz w:val="24"/>
          <w:szCs w:val="24"/>
        </w:rPr>
        <w:t>Podstawową opiekę  zdrowotną nad mieszkańcami Miasta Zambrów sprawuje Szpital Powiatowy w Zambrowie Sp. z o.o. W ramach swych struktur organizacyjnych Szpital</w:t>
      </w:r>
      <w:r>
        <w:rPr>
          <w:rStyle w:val="FontStyle21"/>
          <w:sz w:val="24"/>
          <w:szCs w:val="24"/>
        </w:rPr>
        <w:br/>
        <w:t>Powiatowy w Zambrowie posiada wydzieloną poradnię rehabilitacji leczniczej oraz</w:t>
      </w:r>
      <w:r>
        <w:rPr>
          <w:rStyle w:val="FontStyle21"/>
          <w:sz w:val="24"/>
          <w:szCs w:val="24"/>
        </w:rPr>
        <w:br/>
        <w:t>pracownię rehabilitacji wykonującą zabiegi mieszczące się w budynku przy ul. Białostockiej w Zambrowie, które posiadają kontrakty z NFZ w wielkości niewystarczającej w stosunku</w:t>
      </w:r>
      <w:r>
        <w:rPr>
          <w:rStyle w:val="FontStyle21"/>
          <w:sz w:val="24"/>
          <w:szCs w:val="24"/>
        </w:rPr>
        <w:br/>
        <w:t xml:space="preserve">do istniejących potrzeb mieszkańców.  </w:t>
      </w:r>
    </w:p>
    <w:p w:rsidR="005E006C" w:rsidRDefault="005E006C" w:rsidP="005E006C">
      <w:pPr>
        <w:spacing w:after="120"/>
        <w:ind w:firstLine="360"/>
        <w:jc w:val="both"/>
        <w:rPr>
          <w:rStyle w:val="FontStyle21"/>
          <w:sz w:val="24"/>
          <w:szCs w:val="24"/>
        </w:rPr>
      </w:pPr>
      <w:r>
        <w:rPr>
          <w:rStyle w:val="FontStyle21"/>
          <w:sz w:val="24"/>
          <w:szCs w:val="24"/>
        </w:rPr>
        <w:t xml:space="preserve">Narodowy Fundusz Zdrowia nie zapewnia wszystkim potrzebującym mieszkańcom Zambrowa niezbędnego dostępu do świadczeń rehabilitacyjnych. O konieczności  zwiększenia ilości świadczeń rehabilitacyjnych świadczy fakt iż okres oczekiwania na tego typu świadczenia wynosi ok. 3 miesięcy. </w:t>
      </w:r>
    </w:p>
    <w:p w:rsidR="005E006C" w:rsidRDefault="005E006C" w:rsidP="005E006C">
      <w:pPr>
        <w:spacing w:after="120"/>
        <w:ind w:firstLine="360"/>
        <w:jc w:val="both"/>
        <w:rPr>
          <w:rStyle w:val="FontStyle21"/>
          <w:sz w:val="24"/>
          <w:szCs w:val="24"/>
        </w:rPr>
      </w:pPr>
      <w:r>
        <w:rPr>
          <w:rStyle w:val="FontStyle21"/>
          <w:sz w:val="24"/>
          <w:szCs w:val="24"/>
        </w:rPr>
        <w:t>Program zdrowotny oferowany przez Miasto Zambrów będzie stanowił uzupełnienie zakresu i ilości usług wykonywanych na potrzeby kontraktu z NFZ. Planuje się,</w:t>
      </w:r>
      <w:r>
        <w:rPr>
          <w:rStyle w:val="FontStyle21"/>
          <w:sz w:val="24"/>
          <w:szCs w:val="24"/>
        </w:rPr>
        <w:br/>
        <w:t>że  realizowany Program umożliwi skrócenie czasu oczekiwania na zabiegi do 1 miesiąca.</w:t>
      </w:r>
    </w:p>
    <w:p w:rsidR="005E006C" w:rsidRDefault="005E006C" w:rsidP="005E006C">
      <w:pPr>
        <w:rPr>
          <w:rStyle w:val="FontStyle21"/>
          <w:sz w:val="24"/>
          <w:szCs w:val="24"/>
        </w:rPr>
      </w:pPr>
      <w:r>
        <w:rPr>
          <w:rStyle w:val="FontStyle21"/>
          <w:sz w:val="24"/>
          <w:szCs w:val="24"/>
        </w:rPr>
        <w:tab/>
        <w:t>Program Poprawy Zdrowia w Zakresie Rehabilitacji Leczniczej na rok 2016 będzie realizowany przez podmiot wyłoniony w ramach otwartego konkursu.</w:t>
      </w:r>
    </w:p>
    <w:p w:rsidR="005E006C" w:rsidRDefault="005E006C" w:rsidP="005E006C">
      <w:pPr>
        <w:rPr>
          <w:rStyle w:val="FontStyle21"/>
          <w:sz w:val="24"/>
          <w:szCs w:val="24"/>
        </w:rPr>
      </w:pPr>
      <w:r>
        <w:rPr>
          <w:rStyle w:val="FontStyle21"/>
          <w:sz w:val="24"/>
          <w:szCs w:val="24"/>
        </w:rPr>
        <w:t>Programem będą objęte w szczególności następujące świadczenia:</w:t>
      </w:r>
    </w:p>
    <w:p w:rsidR="005E006C" w:rsidRDefault="005E006C" w:rsidP="005E006C">
      <w:pPr>
        <w:pStyle w:val="Akapitzlist"/>
        <w:widowControl w:val="0"/>
        <w:numPr>
          <w:ilvl w:val="1"/>
          <w:numId w:val="5"/>
        </w:numPr>
        <w:autoSpaceDE w:val="0"/>
        <w:rPr>
          <w:rStyle w:val="FontStyle21"/>
          <w:sz w:val="24"/>
          <w:szCs w:val="24"/>
        </w:rPr>
      </w:pPr>
      <w:r>
        <w:rPr>
          <w:rStyle w:val="FontStyle21"/>
          <w:sz w:val="24"/>
          <w:szCs w:val="24"/>
        </w:rPr>
        <w:t>lekarskie porady ambulatoryjne,</w:t>
      </w:r>
    </w:p>
    <w:p w:rsidR="005E006C" w:rsidRDefault="005E006C" w:rsidP="005E006C">
      <w:pPr>
        <w:pStyle w:val="Akapitzlist"/>
        <w:widowControl w:val="0"/>
        <w:numPr>
          <w:ilvl w:val="1"/>
          <w:numId w:val="5"/>
        </w:numPr>
        <w:autoSpaceDE w:val="0"/>
        <w:rPr>
          <w:rStyle w:val="FontStyle21"/>
          <w:sz w:val="24"/>
          <w:szCs w:val="24"/>
        </w:rPr>
      </w:pPr>
      <w:r>
        <w:rPr>
          <w:rStyle w:val="FontStyle21"/>
          <w:sz w:val="24"/>
          <w:szCs w:val="24"/>
        </w:rPr>
        <w:t>kinezyterapię,</w:t>
      </w:r>
    </w:p>
    <w:p w:rsidR="005E006C" w:rsidRDefault="005E006C" w:rsidP="005E006C">
      <w:pPr>
        <w:pStyle w:val="Akapitzlist"/>
        <w:widowControl w:val="0"/>
        <w:numPr>
          <w:ilvl w:val="1"/>
          <w:numId w:val="5"/>
        </w:numPr>
        <w:autoSpaceDE w:val="0"/>
        <w:rPr>
          <w:rStyle w:val="FontStyle21"/>
          <w:sz w:val="24"/>
          <w:szCs w:val="24"/>
        </w:rPr>
      </w:pPr>
      <w:r>
        <w:rPr>
          <w:rStyle w:val="FontStyle21"/>
          <w:sz w:val="24"/>
          <w:szCs w:val="24"/>
        </w:rPr>
        <w:t>fizykoterapię,</w:t>
      </w:r>
    </w:p>
    <w:p w:rsidR="005E006C" w:rsidRDefault="005E006C" w:rsidP="005E006C">
      <w:pPr>
        <w:pStyle w:val="Akapitzlist"/>
        <w:widowControl w:val="0"/>
        <w:numPr>
          <w:ilvl w:val="1"/>
          <w:numId w:val="5"/>
        </w:numPr>
        <w:autoSpaceDE w:val="0"/>
        <w:rPr>
          <w:rStyle w:val="FontStyle21"/>
          <w:sz w:val="24"/>
          <w:szCs w:val="24"/>
        </w:rPr>
      </w:pPr>
      <w:r>
        <w:rPr>
          <w:rStyle w:val="FontStyle21"/>
          <w:sz w:val="24"/>
          <w:szCs w:val="24"/>
        </w:rPr>
        <w:t>masaż,</w:t>
      </w:r>
    </w:p>
    <w:p w:rsidR="005E006C" w:rsidRDefault="005E006C" w:rsidP="005E006C">
      <w:pPr>
        <w:pStyle w:val="Akapitzlist"/>
        <w:widowControl w:val="0"/>
        <w:numPr>
          <w:ilvl w:val="1"/>
          <w:numId w:val="5"/>
        </w:numPr>
        <w:autoSpaceDE w:val="0"/>
        <w:rPr>
          <w:rStyle w:val="FontStyle21"/>
          <w:sz w:val="24"/>
          <w:szCs w:val="24"/>
        </w:rPr>
      </w:pPr>
      <w:r>
        <w:rPr>
          <w:rStyle w:val="FontStyle21"/>
          <w:sz w:val="24"/>
          <w:szCs w:val="24"/>
        </w:rPr>
        <w:t>krioterapię,</w:t>
      </w:r>
    </w:p>
    <w:p w:rsidR="005E006C" w:rsidRDefault="005E006C" w:rsidP="005E006C">
      <w:pPr>
        <w:pStyle w:val="Akapitzlist"/>
        <w:widowControl w:val="0"/>
        <w:numPr>
          <w:ilvl w:val="1"/>
          <w:numId w:val="5"/>
        </w:numPr>
        <w:autoSpaceDE w:val="0"/>
        <w:rPr>
          <w:rStyle w:val="FontStyle21"/>
          <w:sz w:val="24"/>
          <w:szCs w:val="24"/>
        </w:rPr>
      </w:pPr>
      <w:proofErr w:type="spellStart"/>
      <w:r>
        <w:rPr>
          <w:rStyle w:val="FontStyle21"/>
          <w:sz w:val="24"/>
          <w:szCs w:val="24"/>
        </w:rPr>
        <w:t>elektrolecznictwo</w:t>
      </w:r>
      <w:proofErr w:type="spellEnd"/>
      <w:r>
        <w:rPr>
          <w:rStyle w:val="FontStyle21"/>
          <w:sz w:val="24"/>
          <w:szCs w:val="24"/>
        </w:rPr>
        <w:t>,</w:t>
      </w:r>
    </w:p>
    <w:p w:rsidR="005E006C" w:rsidRDefault="005E006C" w:rsidP="005E006C">
      <w:pPr>
        <w:pStyle w:val="Akapitzlist"/>
        <w:widowControl w:val="0"/>
        <w:numPr>
          <w:ilvl w:val="1"/>
          <w:numId w:val="5"/>
        </w:numPr>
        <w:autoSpaceDE w:val="0"/>
        <w:rPr>
          <w:rStyle w:val="FontStyle21"/>
          <w:sz w:val="24"/>
          <w:szCs w:val="24"/>
        </w:rPr>
      </w:pPr>
      <w:r>
        <w:rPr>
          <w:rStyle w:val="FontStyle21"/>
          <w:sz w:val="24"/>
          <w:szCs w:val="24"/>
        </w:rPr>
        <w:t>leczenie polem elektromagnetycznym,</w:t>
      </w:r>
    </w:p>
    <w:p w:rsidR="005E006C" w:rsidRDefault="005E006C" w:rsidP="005E006C">
      <w:pPr>
        <w:pStyle w:val="Akapitzlist"/>
        <w:widowControl w:val="0"/>
        <w:numPr>
          <w:ilvl w:val="1"/>
          <w:numId w:val="5"/>
        </w:numPr>
        <w:autoSpaceDE w:val="0"/>
        <w:rPr>
          <w:rStyle w:val="FontStyle21"/>
          <w:sz w:val="24"/>
          <w:szCs w:val="24"/>
        </w:rPr>
      </w:pPr>
      <w:r>
        <w:rPr>
          <w:rStyle w:val="FontStyle21"/>
          <w:sz w:val="24"/>
          <w:szCs w:val="24"/>
        </w:rPr>
        <w:t>światłolecznictwo,</w:t>
      </w:r>
    </w:p>
    <w:p w:rsidR="005E006C" w:rsidRDefault="005E006C" w:rsidP="005E006C">
      <w:pPr>
        <w:pStyle w:val="Akapitzlist"/>
        <w:widowControl w:val="0"/>
        <w:numPr>
          <w:ilvl w:val="1"/>
          <w:numId w:val="5"/>
        </w:numPr>
        <w:autoSpaceDE w:val="0"/>
        <w:rPr>
          <w:rStyle w:val="FontStyle22"/>
          <w:b w:val="0"/>
          <w:bCs w:val="0"/>
          <w:sz w:val="24"/>
          <w:szCs w:val="24"/>
        </w:rPr>
      </w:pPr>
      <w:r>
        <w:rPr>
          <w:rStyle w:val="FontStyle21"/>
          <w:sz w:val="24"/>
          <w:szCs w:val="24"/>
        </w:rPr>
        <w:t>ciepłolecznictwo.</w:t>
      </w:r>
    </w:p>
    <w:p w:rsidR="005E006C" w:rsidRDefault="005E006C" w:rsidP="005E006C">
      <w:pPr>
        <w:pStyle w:val="Akapitzlist"/>
        <w:widowControl w:val="0"/>
        <w:numPr>
          <w:ilvl w:val="0"/>
          <w:numId w:val="4"/>
        </w:numPr>
        <w:autoSpaceDE w:val="0"/>
        <w:rPr>
          <w:rStyle w:val="FontStyle22"/>
          <w:sz w:val="24"/>
          <w:szCs w:val="24"/>
        </w:rPr>
      </w:pPr>
      <w:r>
        <w:rPr>
          <w:rStyle w:val="FontStyle22"/>
          <w:sz w:val="24"/>
          <w:szCs w:val="24"/>
        </w:rPr>
        <w:t xml:space="preserve">Cel </w:t>
      </w:r>
      <w:r>
        <w:rPr>
          <w:rStyle w:val="FontStyle20"/>
          <w:rFonts w:eastAsiaTheme="majorEastAsia"/>
          <w:sz w:val="24"/>
          <w:szCs w:val="24"/>
        </w:rPr>
        <w:t xml:space="preserve">główny </w:t>
      </w:r>
      <w:r>
        <w:rPr>
          <w:rStyle w:val="FontStyle22"/>
          <w:sz w:val="24"/>
          <w:szCs w:val="24"/>
        </w:rPr>
        <w:t>Programu</w:t>
      </w:r>
    </w:p>
    <w:p w:rsidR="005E006C" w:rsidRDefault="005E006C" w:rsidP="005E006C">
      <w:pPr>
        <w:ind w:firstLine="708"/>
        <w:rPr>
          <w:rStyle w:val="FontStyle21"/>
          <w:sz w:val="24"/>
          <w:szCs w:val="24"/>
        </w:rPr>
      </w:pPr>
      <w:r>
        <w:rPr>
          <w:rStyle w:val="FontStyle21"/>
          <w:sz w:val="24"/>
          <w:szCs w:val="24"/>
        </w:rPr>
        <w:t xml:space="preserve">Celem głównym Programu jest poprawa stanu zdrowia mieszkańców Miasta Zambrów </w:t>
      </w:r>
      <w:r>
        <w:rPr>
          <w:rStyle w:val="FontStyle21"/>
          <w:sz w:val="24"/>
          <w:szCs w:val="24"/>
        </w:rPr>
        <w:br/>
        <w:t xml:space="preserve">      w zakresie rehabilitacji leczniczej poprzez:</w:t>
      </w:r>
    </w:p>
    <w:p w:rsidR="005E006C" w:rsidRDefault="005E006C" w:rsidP="005E006C">
      <w:pPr>
        <w:tabs>
          <w:tab w:val="left" w:pos="226"/>
        </w:tabs>
        <w:ind w:left="360"/>
        <w:rPr>
          <w:rStyle w:val="FontStyle21"/>
          <w:sz w:val="24"/>
          <w:szCs w:val="24"/>
        </w:rPr>
      </w:pPr>
      <w:r>
        <w:rPr>
          <w:rStyle w:val="FontStyle21"/>
          <w:sz w:val="24"/>
          <w:szCs w:val="24"/>
        </w:rPr>
        <w:t xml:space="preserve">     1)    zwiększenie dostępności ludności do świadczeń rehabilitacji leczniczej;</w:t>
      </w:r>
    </w:p>
    <w:p w:rsidR="005E006C" w:rsidRDefault="005E006C" w:rsidP="005E006C">
      <w:pPr>
        <w:rPr>
          <w:rStyle w:val="FontStyle21"/>
          <w:sz w:val="24"/>
          <w:szCs w:val="24"/>
        </w:rPr>
      </w:pPr>
      <w:r>
        <w:rPr>
          <w:rStyle w:val="FontStyle21"/>
          <w:sz w:val="24"/>
          <w:szCs w:val="24"/>
        </w:rPr>
        <w:t xml:space="preserve">           2)    skrócenie okresu oczekiwania na zabiegi z zakresu rehabilitacji leczniczej;</w:t>
      </w:r>
    </w:p>
    <w:p w:rsidR="005E006C" w:rsidRDefault="005E006C" w:rsidP="005E006C">
      <w:pPr>
        <w:ind w:left="1134" w:hanging="774"/>
        <w:rPr>
          <w:rStyle w:val="FontStyle21"/>
          <w:sz w:val="24"/>
          <w:szCs w:val="24"/>
        </w:rPr>
      </w:pPr>
      <w:r>
        <w:rPr>
          <w:rStyle w:val="FontStyle21"/>
          <w:sz w:val="24"/>
          <w:szCs w:val="24"/>
        </w:rPr>
        <w:t xml:space="preserve">     3)    zwiększenie skuteczności działań profilaktycznych, edukacji zdrowotnej   społeczeństwa w zakresie rehabilitacji leczniczej,</w:t>
      </w:r>
    </w:p>
    <w:p w:rsidR="005E006C" w:rsidRDefault="005E006C" w:rsidP="005E006C">
      <w:pPr>
        <w:tabs>
          <w:tab w:val="left" w:pos="226"/>
        </w:tabs>
        <w:spacing w:after="120"/>
        <w:ind w:left="374"/>
        <w:rPr>
          <w:rStyle w:val="FontStyle21"/>
          <w:sz w:val="24"/>
          <w:szCs w:val="24"/>
        </w:rPr>
      </w:pPr>
      <w:r>
        <w:rPr>
          <w:rStyle w:val="FontStyle21"/>
          <w:sz w:val="24"/>
          <w:szCs w:val="24"/>
        </w:rPr>
        <w:t xml:space="preserve">     4)    zmniejszenie skutków chorób zwyrodnieniowych oraz urazów kończyn.</w:t>
      </w:r>
    </w:p>
    <w:p w:rsidR="005E006C" w:rsidRDefault="005E006C" w:rsidP="005E006C">
      <w:pPr>
        <w:pStyle w:val="Akapitzlist"/>
        <w:widowControl w:val="0"/>
        <w:numPr>
          <w:ilvl w:val="0"/>
          <w:numId w:val="6"/>
        </w:numPr>
        <w:autoSpaceDE w:val="0"/>
        <w:rPr>
          <w:rStyle w:val="FontStyle20"/>
          <w:rFonts w:eastAsiaTheme="majorEastAsia"/>
          <w:sz w:val="24"/>
          <w:szCs w:val="24"/>
        </w:rPr>
      </w:pPr>
      <w:r>
        <w:rPr>
          <w:rStyle w:val="FontStyle20"/>
          <w:rFonts w:eastAsiaTheme="majorEastAsia"/>
          <w:sz w:val="24"/>
          <w:szCs w:val="24"/>
        </w:rPr>
        <w:t xml:space="preserve">Zgodność </w:t>
      </w:r>
      <w:r>
        <w:rPr>
          <w:rStyle w:val="FontStyle22"/>
          <w:sz w:val="24"/>
          <w:szCs w:val="24"/>
        </w:rPr>
        <w:t xml:space="preserve">Programu z </w:t>
      </w:r>
      <w:r>
        <w:rPr>
          <w:rStyle w:val="FontStyle20"/>
          <w:rFonts w:eastAsiaTheme="majorEastAsia"/>
          <w:sz w:val="24"/>
          <w:szCs w:val="24"/>
        </w:rPr>
        <w:t>polityką zdrowotną Państwa.</w:t>
      </w:r>
    </w:p>
    <w:p w:rsidR="005E006C" w:rsidRDefault="005E006C" w:rsidP="005E006C">
      <w:pPr>
        <w:tabs>
          <w:tab w:val="left" w:pos="360"/>
        </w:tabs>
        <w:ind w:left="709" w:hanging="709"/>
        <w:jc w:val="both"/>
        <w:rPr>
          <w:rStyle w:val="FontStyle11"/>
          <w:rFonts w:eastAsiaTheme="majorEastAsia"/>
          <w:sz w:val="24"/>
          <w:szCs w:val="24"/>
        </w:rPr>
      </w:pPr>
      <w:r>
        <w:rPr>
          <w:rStyle w:val="FontStyle11"/>
          <w:sz w:val="24"/>
          <w:szCs w:val="24"/>
        </w:rPr>
        <w:tab/>
      </w:r>
      <w:r>
        <w:rPr>
          <w:rStyle w:val="FontStyle11"/>
          <w:sz w:val="24"/>
          <w:szCs w:val="24"/>
        </w:rPr>
        <w:tab/>
        <w:t>Niniejszy Program odpowiada priorytetom zdrowotnym, określającym kierunki polityki zdrowotnej Państwa określonym w rozporządzeniu Ministra Zdrowia z dnia</w:t>
      </w:r>
    </w:p>
    <w:p w:rsidR="005E006C" w:rsidRDefault="005E006C" w:rsidP="005E006C">
      <w:pPr>
        <w:tabs>
          <w:tab w:val="left" w:pos="360"/>
        </w:tabs>
        <w:ind w:left="709"/>
        <w:jc w:val="both"/>
        <w:rPr>
          <w:rStyle w:val="FontStyle11"/>
          <w:sz w:val="24"/>
          <w:szCs w:val="24"/>
        </w:rPr>
      </w:pPr>
      <w:r>
        <w:rPr>
          <w:rStyle w:val="FontStyle11"/>
          <w:sz w:val="24"/>
          <w:szCs w:val="24"/>
        </w:rPr>
        <w:t xml:space="preserve">21 sierpnia 2009 r. w sprawie priorytetów zdrowotnych (Dz. U. Nr 137, poz. 1126) </w:t>
      </w:r>
      <w:r>
        <w:rPr>
          <w:rStyle w:val="FontStyle11"/>
          <w:sz w:val="24"/>
          <w:szCs w:val="24"/>
        </w:rPr>
        <w:br/>
        <w:t>w zakresie:</w:t>
      </w:r>
    </w:p>
    <w:p w:rsidR="005E006C" w:rsidRDefault="005E006C" w:rsidP="005E006C">
      <w:pPr>
        <w:pStyle w:val="Akapitzlist"/>
        <w:widowControl w:val="0"/>
        <w:autoSpaceDE w:val="0"/>
        <w:ind w:left="993" w:hanging="284"/>
        <w:rPr>
          <w:rStyle w:val="FontStyle11"/>
          <w:sz w:val="24"/>
          <w:szCs w:val="24"/>
        </w:rPr>
      </w:pPr>
      <w:r>
        <w:rPr>
          <w:rStyle w:val="FontStyle11"/>
          <w:sz w:val="24"/>
          <w:szCs w:val="24"/>
        </w:rPr>
        <w:lastRenderedPageBreak/>
        <w:t xml:space="preserve">-   ograniczenia skutków urazów powstałych w wyniku wypadków, </w:t>
      </w:r>
      <w:r>
        <w:rPr>
          <w:rStyle w:val="FontStyle11"/>
          <w:sz w:val="24"/>
          <w:szCs w:val="24"/>
        </w:rPr>
        <w:br/>
        <w:t>w szczególności  poprzez skuteczną rehabilitację osób poszkodowanych</w:t>
      </w:r>
      <w:r>
        <w:rPr>
          <w:rStyle w:val="FontStyle11"/>
          <w:sz w:val="24"/>
          <w:szCs w:val="24"/>
        </w:rPr>
        <w:br/>
        <w:t>(§ 1 pkt. 2 rozporządzenia),</w:t>
      </w:r>
    </w:p>
    <w:p w:rsidR="005E006C" w:rsidRDefault="005E006C" w:rsidP="005E006C">
      <w:pPr>
        <w:pStyle w:val="Akapitzlist"/>
        <w:widowControl w:val="0"/>
        <w:autoSpaceDE w:val="0"/>
        <w:ind w:left="993" w:hanging="284"/>
        <w:jc w:val="both"/>
        <w:rPr>
          <w:rStyle w:val="FontStyle11"/>
          <w:sz w:val="24"/>
          <w:szCs w:val="24"/>
        </w:rPr>
      </w:pPr>
      <w:r>
        <w:rPr>
          <w:rStyle w:val="FontStyle11"/>
          <w:sz w:val="24"/>
          <w:szCs w:val="24"/>
        </w:rPr>
        <w:t>- rozwoju opieki długoterminowej, ze szczególnym uwzględnieniem   kompensowania      utraconej sprawności (§ 1 pkt. 11 rozporządzenia).</w:t>
      </w:r>
    </w:p>
    <w:p w:rsidR="005E006C" w:rsidRDefault="005E006C" w:rsidP="005E006C">
      <w:pPr>
        <w:ind w:left="360"/>
        <w:rPr>
          <w:rStyle w:val="FontStyle12"/>
          <w:sz w:val="24"/>
          <w:szCs w:val="24"/>
        </w:rPr>
      </w:pPr>
    </w:p>
    <w:p w:rsidR="005E006C" w:rsidRDefault="005E006C" w:rsidP="005E006C">
      <w:pPr>
        <w:ind w:left="360"/>
        <w:rPr>
          <w:rStyle w:val="FontStyle12"/>
          <w:sz w:val="24"/>
          <w:szCs w:val="24"/>
        </w:rPr>
      </w:pPr>
      <w:r>
        <w:rPr>
          <w:rStyle w:val="FontStyle12"/>
          <w:sz w:val="24"/>
          <w:szCs w:val="24"/>
        </w:rPr>
        <w:t>6.   Budżet Programu.</w:t>
      </w:r>
    </w:p>
    <w:p w:rsidR="005E006C" w:rsidRDefault="005E006C" w:rsidP="005E006C">
      <w:pPr>
        <w:tabs>
          <w:tab w:val="left" w:pos="709"/>
        </w:tabs>
        <w:spacing w:after="120"/>
        <w:ind w:left="709"/>
        <w:jc w:val="both"/>
        <w:rPr>
          <w:rStyle w:val="FontStyle11"/>
          <w:sz w:val="24"/>
          <w:szCs w:val="24"/>
        </w:rPr>
      </w:pPr>
      <w:r>
        <w:rPr>
          <w:rStyle w:val="FontStyle11"/>
          <w:sz w:val="24"/>
          <w:szCs w:val="24"/>
        </w:rPr>
        <w:t xml:space="preserve">Budżet Programu wyniesie 150 000 zł na rok 2016, co powinno wystarczyć na sfinansowanie wykonania ok. 700 cykli zabiegów oraz podobnej ilości porad lekarskich. </w:t>
      </w:r>
      <w:r>
        <w:rPr>
          <w:rStyle w:val="FontStyle11"/>
          <w:sz w:val="24"/>
          <w:szCs w:val="24"/>
        </w:rPr>
        <w:br/>
        <w:t>Z budżetu Programu finansowane będą zabiegi rehabilitacji leczniczej mieszkańców Gminy Miasto Zambrów, objętych systemem ubezpieczeń zdrowotnych jak i osób nieubezpieczonych. Z budżetu Programu nie będą opłacane świadczenia rehabilitacji leczniczej opłacane ze środków Narodowego Funduszu Zdrowia lub innych niż budżet Miasta Zambrów źródeł.</w:t>
      </w:r>
    </w:p>
    <w:p w:rsidR="005E006C" w:rsidRDefault="005E006C" w:rsidP="005E006C">
      <w:pPr>
        <w:tabs>
          <w:tab w:val="left" w:pos="567"/>
        </w:tabs>
        <w:ind w:left="357"/>
        <w:rPr>
          <w:rStyle w:val="FontStyle12"/>
          <w:sz w:val="24"/>
          <w:szCs w:val="24"/>
        </w:rPr>
      </w:pPr>
      <w:r>
        <w:rPr>
          <w:rStyle w:val="FontStyle12"/>
          <w:sz w:val="24"/>
          <w:szCs w:val="24"/>
        </w:rPr>
        <w:t xml:space="preserve">7.   Proponowane działania wraz z ramowym zakresem funkcjonowania </w:t>
      </w:r>
      <w:r>
        <w:rPr>
          <w:rStyle w:val="FontStyle12"/>
          <w:sz w:val="24"/>
          <w:szCs w:val="24"/>
        </w:rPr>
        <w:br/>
        <w:t xml:space="preserve">      i finansowania  Programu.</w:t>
      </w:r>
    </w:p>
    <w:p w:rsidR="005E006C" w:rsidRDefault="005E006C" w:rsidP="005E006C">
      <w:pPr>
        <w:pStyle w:val="Akapitzlist"/>
        <w:widowControl w:val="0"/>
        <w:numPr>
          <w:ilvl w:val="1"/>
          <w:numId w:val="7"/>
        </w:numPr>
        <w:tabs>
          <w:tab w:val="left" w:pos="360"/>
        </w:tabs>
        <w:autoSpaceDE w:val="0"/>
        <w:jc w:val="both"/>
        <w:rPr>
          <w:rStyle w:val="FontStyle11"/>
          <w:sz w:val="24"/>
          <w:szCs w:val="24"/>
        </w:rPr>
      </w:pPr>
      <w:r>
        <w:rPr>
          <w:rStyle w:val="FontStyle11"/>
          <w:sz w:val="24"/>
          <w:szCs w:val="24"/>
        </w:rPr>
        <w:t>Gmina Miasto Zambrów w granicach finansowych określonych przez Radę Miasta Zambrów, sfinansuje koszt świadczeń rehabilitacyjnych dla mieszkańców Miasta Zambrów spełniających warunki określone w niniejszym Programie.</w:t>
      </w:r>
    </w:p>
    <w:p w:rsidR="005E006C" w:rsidRDefault="005E006C" w:rsidP="005E006C">
      <w:pPr>
        <w:pStyle w:val="Akapitzlist"/>
        <w:widowControl w:val="0"/>
        <w:numPr>
          <w:ilvl w:val="1"/>
          <w:numId w:val="7"/>
        </w:numPr>
        <w:tabs>
          <w:tab w:val="left" w:pos="360"/>
        </w:tabs>
        <w:autoSpaceDE w:val="0"/>
        <w:jc w:val="both"/>
        <w:rPr>
          <w:rStyle w:val="FontStyle11"/>
          <w:sz w:val="24"/>
          <w:szCs w:val="24"/>
        </w:rPr>
      </w:pPr>
      <w:r>
        <w:rPr>
          <w:rStyle w:val="FontStyle11"/>
          <w:sz w:val="24"/>
          <w:szCs w:val="24"/>
        </w:rPr>
        <w:t>Uprawnionymi do korzystania z bezpłatnych świadczeń rehabilitacyjnych objętych niniejszym Programem będą mieszkańcy Miasta Zambrów, posiadający zameldowania na terenie Miasta Zambrów oraz skierowanie na rehabilitację leczniczą od lekarza pierwszego kontaktu lub lekarza innej specjalności nadzorującego proces leczenia.</w:t>
      </w:r>
    </w:p>
    <w:p w:rsidR="005E006C" w:rsidRDefault="005E006C" w:rsidP="005E006C">
      <w:pPr>
        <w:pStyle w:val="Akapitzlist"/>
        <w:widowControl w:val="0"/>
        <w:numPr>
          <w:ilvl w:val="1"/>
          <w:numId w:val="7"/>
        </w:numPr>
        <w:tabs>
          <w:tab w:val="left" w:pos="360"/>
        </w:tabs>
        <w:autoSpaceDE w:val="0"/>
        <w:spacing w:after="120"/>
        <w:jc w:val="both"/>
        <w:rPr>
          <w:rStyle w:val="FontStyle11"/>
          <w:sz w:val="24"/>
          <w:szCs w:val="24"/>
        </w:rPr>
      </w:pPr>
      <w:r>
        <w:rPr>
          <w:rStyle w:val="FontStyle11"/>
          <w:sz w:val="24"/>
          <w:szCs w:val="24"/>
        </w:rPr>
        <w:t>Świadczenia rehabilitacji leczniczej dla osób zainteresowanych ich uzyskaniem wykonywane będą przez podmiot wyłoniony w drodze konkursu ofert.</w:t>
      </w:r>
    </w:p>
    <w:p w:rsidR="005E006C" w:rsidRDefault="005E006C" w:rsidP="005E006C">
      <w:pPr>
        <w:tabs>
          <w:tab w:val="left" w:pos="360"/>
        </w:tabs>
        <w:rPr>
          <w:rStyle w:val="FontStyle12"/>
          <w:sz w:val="24"/>
          <w:szCs w:val="24"/>
        </w:rPr>
      </w:pPr>
      <w:r>
        <w:rPr>
          <w:rStyle w:val="FontStyle12"/>
          <w:sz w:val="24"/>
          <w:szCs w:val="24"/>
        </w:rPr>
        <w:t xml:space="preserve">       8.   Przewidywane efekty realizacji Programu:</w:t>
      </w:r>
    </w:p>
    <w:p w:rsidR="005E006C" w:rsidRDefault="005E006C" w:rsidP="005E006C">
      <w:pPr>
        <w:pStyle w:val="Akapitzlist"/>
        <w:widowControl w:val="0"/>
        <w:numPr>
          <w:ilvl w:val="1"/>
          <w:numId w:val="8"/>
        </w:numPr>
        <w:tabs>
          <w:tab w:val="left" w:pos="360"/>
        </w:tabs>
        <w:autoSpaceDE w:val="0"/>
        <w:jc w:val="both"/>
        <w:rPr>
          <w:rStyle w:val="FontStyle11"/>
          <w:sz w:val="24"/>
          <w:szCs w:val="24"/>
        </w:rPr>
      </w:pPr>
      <w:r>
        <w:rPr>
          <w:rStyle w:val="FontStyle11"/>
          <w:sz w:val="24"/>
          <w:szCs w:val="24"/>
        </w:rPr>
        <w:t>poprawa dostępności do świadczeń zdrowotnych z zakresu rehabilitacji   leczniczej;</w:t>
      </w:r>
    </w:p>
    <w:p w:rsidR="005E006C" w:rsidRDefault="005E006C" w:rsidP="005E006C">
      <w:pPr>
        <w:pStyle w:val="Akapitzlist"/>
        <w:widowControl w:val="0"/>
        <w:numPr>
          <w:ilvl w:val="1"/>
          <w:numId w:val="8"/>
        </w:numPr>
        <w:tabs>
          <w:tab w:val="left" w:pos="360"/>
        </w:tabs>
        <w:autoSpaceDE w:val="0"/>
        <w:rPr>
          <w:rStyle w:val="FontStyle11"/>
          <w:sz w:val="24"/>
          <w:szCs w:val="24"/>
        </w:rPr>
      </w:pPr>
      <w:r>
        <w:rPr>
          <w:rStyle w:val="FontStyle11"/>
          <w:sz w:val="24"/>
          <w:szCs w:val="24"/>
        </w:rPr>
        <w:t>skrócenie okresu oczekiwania na zabiegi związane z rehabilitacją leczniczą   mieszkańców Miasta Zambrów;</w:t>
      </w:r>
    </w:p>
    <w:p w:rsidR="005E006C" w:rsidRDefault="005E006C" w:rsidP="005E006C">
      <w:pPr>
        <w:pStyle w:val="Akapitzlist"/>
        <w:widowControl w:val="0"/>
        <w:numPr>
          <w:ilvl w:val="1"/>
          <w:numId w:val="8"/>
        </w:numPr>
        <w:tabs>
          <w:tab w:val="left" w:pos="360"/>
        </w:tabs>
        <w:autoSpaceDE w:val="0"/>
        <w:jc w:val="both"/>
        <w:rPr>
          <w:rStyle w:val="FontStyle11"/>
          <w:sz w:val="24"/>
          <w:szCs w:val="24"/>
        </w:rPr>
      </w:pPr>
      <w:r>
        <w:rPr>
          <w:rStyle w:val="FontStyle11"/>
          <w:sz w:val="24"/>
          <w:szCs w:val="24"/>
        </w:rPr>
        <w:t>wzrost aktywizacji zawodowej i społecznej mieszkańców Miasta Zambrów;</w:t>
      </w:r>
    </w:p>
    <w:p w:rsidR="005E006C" w:rsidRDefault="005E006C" w:rsidP="005E006C">
      <w:pPr>
        <w:pStyle w:val="Akapitzlist"/>
        <w:widowControl w:val="0"/>
        <w:numPr>
          <w:ilvl w:val="1"/>
          <w:numId w:val="8"/>
        </w:numPr>
        <w:tabs>
          <w:tab w:val="left" w:pos="360"/>
        </w:tabs>
        <w:autoSpaceDE w:val="0"/>
        <w:spacing w:after="120"/>
        <w:jc w:val="both"/>
        <w:rPr>
          <w:rStyle w:val="FontStyle11"/>
          <w:sz w:val="24"/>
          <w:szCs w:val="24"/>
        </w:rPr>
      </w:pPr>
      <w:r>
        <w:rPr>
          <w:rStyle w:val="FontStyle11"/>
          <w:sz w:val="24"/>
          <w:szCs w:val="24"/>
        </w:rPr>
        <w:t>poprawa stanu zdrowia mieszkańców Gminy Miasto Zambrów.</w:t>
      </w:r>
    </w:p>
    <w:p w:rsidR="005E006C" w:rsidRDefault="005E006C" w:rsidP="005E006C">
      <w:pPr>
        <w:tabs>
          <w:tab w:val="left" w:pos="360"/>
        </w:tabs>
        <w:rPr>
          <w:b/>
        </w:rPr>
      </w:pPr>
      <w:r>
        <w:rPr>
          <w:b/>
          <w:sz w:val="24"/>
          <w:szCs w:val="24"/>
        </w:rPr>
        <w:t xml:space="preserve">      9.</w:t>
      </w:r>
      <w:r>
        <w:rPr>
          <w:b/>
          <w:sz w:val="24"/>
          <w:szCs w:val="24"/>
        </w:rPr>
        <w:tab/>
        <w:t>Wskaźniki do osiągnięcia w ramach programu:</w:t>
      </w:r>
    </w:p>
    <w:p w:rsidR="005E006C" w:rsidRDefault="005E006C" w:rsidP="005E006C">
      <w:pPr>
        <w:tabs>
          <w:tab w:val="left" w:pos="360"/>
        </w:tabs>
        <w:ind w:left="709" w:hanging="709"/>
        <w:rPr>
          <w:sz w:val="24"/>
          <w:szCs w:val="24"/>
        </w:rPr>
      </w:pPr>
      <w:r>
        <w:rPr>
          <w:sz w:val="24"/>
          <w:szCs w:val="24"/>
        </w:rPr>
        <w:t xml:space="preserve">           1)    udzielenie pomocy w zakresie rehabilitacji leczniczej co najmniej 500   osobom,</w:t>
      </w:r>
    </w:p>
    <w:p w:rsidR="005E006C" w:rsidRDefault="005E006C" w:rsidP="005E006C">
      <w:pPr>
        <w:tabs>
          <w:tab w:val="left" w:pos="360"/>
        </w:tabs>
        <w:spacing w:after="120"/>
        <w:rPr>
          <w:sz w:val="24"/>
          <w:szCs w:val="24"/>
        </w:rPr>
      </w:pPr>
      <w:r>
        <w:rPr>
          <w:sz w:val="24"/>
          <w:szCs w:val="24"/>
        </w:rPr>
        <w:t xml:space="preserve">           2)    skrócenie czasu oczekiwania na zabiegi rehabilitacyjne do 1 miesiąca.</w:t>
      </w:r>
    </w:p>
    <w:p w:rsidR="005E006C" w:rsidRDefault="005E006C" w:rsidP="005E006C">
      <w:pPr>
        <w:tabs>
          <w:tab w:val="left" w:pos="360"/>
        </w:tabs>
        <w:ind w:left="-17"/>
        <w:rPr>
          <w:b/>
          <w:sz w:val="24"/>
          <w:szCs w:val="24"/>
        </w:rPr>
      </w:pPr>
      <w:r>
        <w:rPr>
          <w:b/>
          <w:sz w:val="24"/>
          <w:szCs w:val="24"/>
        </w:rPr>
        <w:t xml:space="preserve">     10.  </w:t>
      </w:r>
      <w:r>
        <w:rPr>
          <w:b/>
          <w:sz w:val="24"/>
          <w:szCs w:val="24"/>
        </w:rPr>
        <w:tab/>
        <w:t>Kontrola realizacji programu.</w:t>
      </w:r>
    </w:p>
    <w:p w:rsidR="005E006C" w:rsidRDefault="005E006C" w:rsidP="005E006C">
      <w:pPr>
        <w:tabs>
          <w:tab w:val="left" w:pos="360"/>
        </w:tabs>
        <w:spacing w:after="120"/>
        <w:ind w:left="-17"/>
        <w:jc w:val="both"/>
        <w:rPr>
          <w:sz w:val="24"/>
          <w:szCs w:val="24"/>
        </w:rPr>
      </w:pPr>
      <w:r>
        <w:rPr>
          <w:sz w:val="24"/>
          <w:szCs w:val="24"/>
        </w:rPr>
        <w:t xml:space="preserve">      Wykonawca umowy zawartej w wyniku realizacji programu będzie zobowiązany do:</w:t>
      </w:r>
    </w:p>
    <w:p w:rsidR="005E006C" w:rsidRDefault="005E006C" w:rsidP="005E006C">
      <w:pPr>
        <w:pStyle w:val="Akapitzlist"/>
        <w:widowControl w:val="0"/>
        <w:numPr>
          <w:ilvl w:val="0"/>
          <w:numId w:val="9"/>
        </w:numPr>
        <w:tabs>
          <w:tab w:val="left" w:pos="360"/>
        </w:tabs>
        <w:autoSpaceDE w:val="0"/>
        <w:spacing w:after="120"/>
        <w:jc w:val="both"/>
        <w:rPr>
          <w:sz w:val="24"/>
          <w:szCs w:val="24"/>
        </w:rPr>
      </w:pPr>
      <w:r>
        <w:rPr>
          <w:sz w:val="24"/>
          <w:szCs w:val="24"/>
        </w:rPr>
        <w:t xml:space="preserve">  prowadzenia  wyodrębnionej dokumentacji finansowo-księgowej,</w:t>
      </w:r>
    </w:p>
    <w:p w:rsidR="005E006C" w:rsidRDefault="005E006C" w:rsidP="005E006C">
      <w:pPr>
        <w:pStyle w:val="Akapitzlist"/>
        <w:widowControl w:val="0"/>
        <w:numPr>
          <w:ilvl w:val="0"/>
          <w:numId w:val="9"/>
        </w:numPr>
        <w:tabs>
          <w:tab w:val="left" w:pos="360"/>
        </w:tabs>
        <w:autoSpaceDE w:val="0"/>
        <w:spacing w:after="120"/>
        <w:ind w:left="851" w:hanging="491"/>
        <w:rPr>
          <w:sz w:val="24"/>
          <w:szCs w:val="24"/>
        </w:rPr>
      </w:pPr>
      <w:r>
        <w:rPr>
          <w:sz w:val="24"/>
          <w:szCs w:val="24"/>
        </w:rPr>
        <w:t>do składania informacji dotyczącej realizacji Programu na każde żądanie    Zlecającego,</w:t>
      </w:r>
    </w:p>
    <w:p w:rsidR="005E006C" w:rsidRDefault="005E006C" w:rsidP="005E006C">
      <w:pPr>
        <w:pStyle w:val="Akapitzlist"/>
        <w:widowControl w:val="0"/>
        <w:numPr>
          <w:ilvl w:val="0"/>
          <w:numId w:val="9"/>
        </w:numPr>
        <w:tabs>
          <w:tab w:val="left" w:pos="360"/>
        </w:tabs>
        <w:autoSpaceDE w:val="0"/>
        <w:spacing w:after="120"/>
        <w:ind w:left="851" w:hanging="491"/>
        <w:rPr>
          <w:sz w:val="24"/>
          <w:szCs w:val="24"/>
        </w:rPr>
      </w:pPr>
      <w:r>
        <w:rPr>
          <w:sz w:val="24"/>
          <w:szCs w:val="24"/>
        </w:rPr>
        <w:t>do przedłożenia sprawozdania merytoryczno-finansowego  po zakończeniu       Programu,</w:t>
      </w:r>
    </w:p>
    <w:p w:rsidR="005E006C" w:rsidRDefault="005E006C" w:rsidP="005E006C">
      <w:pPr>
        <w:pStyle w:val="Akapitzlist"/>
        <w:widowControl w:val="0"/>
        <w:numPr>
          <w:ilvl w:val="0"/>
          <w:numId w:val="9"/>
        </w:numPr>
        <w:tabs>
          <w:tab w:val="left" w:pos="851"/>
        </w:tabs>
        <w:autoSpaceDE w:val="0"/>
        <w:spacing w:after="120"/>
        <w:ind w:left="851" w:hanging="491"/>
        <w:rPr>
          <w:sz w:val="24"/>
          <w:szCs w:val="24"/>
        </w:rPr>
      </w:pPr>
      <w:r>
        <w:rPr>
          <w:sz w:val="24"/>
          <w:szCs w:val="24"/>
        </w:rPr>
        <w:t>do prowadzenia dokumentacji sprawozdawczej z uwzględnieniem danych    osobowych     uczestników Projektu oraz ilość i rodzaj udzielanych świadczeń wraz</w:t>
      </w:r>
      <w:r>
        <w:rPr>
          <w:sz w:val="24"/>
          <w:szCs w:val="24"/>
        </w:rPr>
        <w:br/>
        <w:t>z ceną za każde świadczenie.</w:t>
      </w:r>
    </w:p>
    <w:p w:rsidR="005E006C" w:rsidRDefault="005E006C" w:rsidP="005E006C">
      <w:pPr>
        <w:tabs>
          <w:tab w:val="left" w:pos="360"/>
        </w:tabs>
        <w:spacing w:after="120"/>
        <w:ind w:left="-17"/>
        <w:jc w:val="both"/>
        <w:rPr>
          <w:sz w:val="24"/>
          <w:szCs w:val="24"/>
        </w:rPr>
      </w:pPr>
      <w:r>
        <w:rPr>
          <w:sz w:val="24"/>
          <w:szCs w:val="24"/>
        </w:rPr>
        <w:t xml:space="preserve">      Wykonawca będzie zobowiązany do podania do publicznej wiadomości:</w:t>
      </w:r>
    </w:p>
    <w:p w:rsidR="005E006C" w:rsidRDefault="005E006C" w:rsidP="005E006C">
      <w:pPr>
        <w:pStyle w:val="Akapitzlist"/>
        <w:widowControl w:val="0"/>
        <w:numPr>
          <w:ilvl w:val="0"/>
          <w:numId w:val="10"/>
        </w:numPr>
        <w:tabs>
          <w:tab w:val="left" w:pos="360"/>
        </w:tabs>
        <w:autoSpaceDE w:val="0"/>
        <w:spacing w:after="120"/>
        <w:jc w:val="both"/>
        <w:rPr>
          <w:sz w:val="24"/>
          <w:szCs w:val="24"/>
        </w:rPr>
      </w:pPr>
      <w:r>
        <w:rPr>
          <w:sz w:val="24"/>
          <w:szCs w:val="24"/>
        </w:rPr>
        <w:lastRenderedPageBreak/>
        <w:t>zakresu i sposobu udzielania świadczeń rehabilitacyjnych,</w:t>
      </w:r>
    </w:p>
    <w:p w:rsidR="005E006C" w:rsidRDefault="005E006C" w:rsidP="005E006C">
      <w:pPr>
        <w:pStyle w:val="Akapitzlist"/>
        <w:widowControl w:val="0"/>
        <w:numPr>
          <w:ilvl w:val="0"/>
          <w:numId w:val="10"/>
        </w:numPr>
        <w:tabs>
          <w:tab w:val="left" w:pos="360"/>
        </w:tabs>
        <w:autoSpaceDE w:val="0"/>
        <w:spacing w:after="120"/>
        <w:jc w:val="both"/>
        <w:rPr>
          <w:sz w:val="24"/>
          <w:szCs w:val="24"/>
        </w:rPr>
      </w:pPr>
      <w:r>
        <w:rPr>
          <w:sz w:val="24"/>
          <w:szCs w:val="24"/>
        </w:rPr>
        <w:t>dni i godzin, w jakich świadczenia  będą udzielane,</w:t>
      </w:r>
    </w:p>
    <w:p w:rsidR="005E006C" w:rsidRDefault="005E006C" w:rsidP="005E006C">
      <w:pPr>
        <w:pStyle w:val="Akapitzlist"/>
        <w:widowControl w:val="0"/>
        <w:numPr>
          <w:ilvl w:val="0"/>
          <w:numId w:val="10"/>
        </w:numPr>
        <w:tabs>
          <w:tab w:val="left" w:pos="360"/>
        </w:tabs>
        <w:autoSpaceDE w:val="0"/>
        <w:spacing w:after="120"/>
        <w:jc w:val="both"/>
        <w:rPr>
          <w:sz w:val="24"/>
          <w:szCs w:val="24"/>
        </w:rPr>
      </w:pPr>
      <w:r>
        <w:rPr>
          <w:sz w:val="24"/>
          <w:szCs w:val="24"/>
        </w:rPr>
        <w:t>zasad  wpisu na listę osób objętych świadczeniem,</w:t>
      </w:r>
    </w:p>
    <w:p w:rsidR="005E006C" w:rsidRDefault="005E006C" w:rsidP="005E006C">
      <w:pPr>
        <w:pStyle w:val="Akapitzlist"/>
        <w:widowControl w:val="0"/>
        <w:numPr>
          <w:ilvl w:val="0"/>
          <w:numId w:val="10"/>
        </w:numPr>
        <w:tabs>
          <w:tab w:val="left" w:pos="360"/>
        </w:tabs>
        <w:autoSpaceDE w:val="0"/>
        <w:spacing w:after="120"/>
        <w:rPr>
          <w:sz w:val="24"/>
          <w:szCs w:val="24"/>
        </w:rPr>
      </w:pPr>
      <w:r>
        <w:rPr>
          <w:sz w:val="24"/>
          <w:szCs w:val="24"/>
        </w:rPr>
        <w:t xml:space="preserve">wyraźnej informacji w prowadzonych działaniach oraz we wszystkich opracowaniach i publikacjach, że Program jest finansowany przez Miasto Zambrów    </w:t>
      </w:r>
    </w:p>
    <w:p w:rsidR="005E006C" w:rsidRDefault="005E006C" w:rsidP="005E006C">
      <w:pPr>
        <w:pStyle w:val="Akapitzlist"/>
        <w:widowControl w:val="0"/>
        <w:numPr>
          <w:ilvl w:val="0"/>
          <w:numId w:val="10"/>
        </w:numPr>
        <w:autoSpaceDE w:val="0"/>
        <w:spacing w:after="120"/>
        <w:rPr>
          <w:sz w:val="24"/>
          <w:szCs w:val="24"/>
        </w:rPr>
      </w:pPr>
      <w:r>
        <w:rPr>
          <w:sz w:val="24"/>
          <w:szCs w:val="24"/>
        </w:rPr>
        <w:t xml:space="preserve">składania sprawozdań, zawierających ilość wykonanych porad lekarskich oraz  zabiegów,  co będzie podstawą do zapłaty za dany okres rozliczeniowy. </w:t>
      </w:r>
    </w:p>
    <w:p w:rsidR="005E006C" w:rsidRDefault="005E006C" w:rsidP="005E006C">
      <w:pPr>
        <w:spacing w:after="120"/>
        <w:ind w:left="142"/>
        <w:rPr>
          <w:sz w:val="24"/>
          <w:szCs w:val="24"/>
        </w:rPr>
      </w:pPr>
      <w:r>
        <w:rPr>
          <w:sz w:val="24"/>
          <w:szCs w:val="24"/>
        </w:rPr>
        <w:t xml:space="preserve">      Celem zagwarantowania właściwego poziomu usług Wykonawca będzie zobowiązany</w:t>
      </w:r>
      <w:r>
        <w:rPr>
          <w:sz w:val="24"/>
          <w:szCs w:val="24"/>
        </w:rPr>
        <w:br/>
        <w:t>posiadać aktualną umowę z NFZ w zakresie świadczenia usług ambulatoryjnych rehabilitacji.</w:t>
      </w:r>
    </w:p>
    <w:p w:rsidR="005E006C" w:rsidRDefault="005E006C" w:rsidP="005E006C">
      <w:pPr>
        <w:tabs>
          <w:tab w:val="left" w:pos="142"/>
        </w:tabs>
        <w:spacing w:after="120"/>
        <w:ind w:left="142" w:hanging="318"/>
        <w:jc w:val="both"/>
        <w:rPr>
          <w:sz w:val="24"/>
          <w:szCs w:val="24"/>
        </w:rPr>
      </w:pPr>
      <w:r>
        <w:rPr>
          <w:sz w:val="24"/>
          <w:szCs w:val="24"/>
        </w:rPr>
        <w:t xml:space="preserve">           Miasto Zambrów  może w każdym czasie  dokonać kontroli  prawidłowości realizacji Programu przez wybranego Wykonawcę w szczególności w zakresie oceny jakości realizacji przedmiotu umowy, sposobu i rodzaju prowadzonej dokumentacji związanej merytorycznie z  rozliczeniem środków przeznaczonych na realizację Programu.</w:t>
      </w:r>
      <w:r>
        <w:rPr>
          <w:sz w:val="24"/>
          <w:szCs w:val="24"/>
        </w:rPr>
        <w:br/>
        <w:t>Kontrola może być prowadzona w każdym czasie, zarówno w trakcie realizacji Programu jak i po jego zakończeniu.</w:t>
      </w:r>
    </w:p>
    <w:p w:rsidR="005E006C" w:rsidRDefault="005E006C" w:rsidP="005E006C">
      <w:pPr>
        <w:tabs>
          <w:tab w:val="left" w:pos="360"/>
        </w:tabs>
        <w:ind w:left="-17"/>
        <w:rPr>
          <w:b/>
          <w:sz w:val="24"/>
          <w:szCs w:val="24"/>
        </w:rPr>
      </w:pPr>
      <w:r>
        <w:rPr>
          <w:b/>
          <w:sz w:val="24"/>
          <w:szCs w:val="24"/>
        </w:rPr>
        <w:t xml:space="preserve"> 11 .</w:t>
      </w:r>
      <w:r>
        <w:rPr>
          <w:b/>
          <w:sz w:val="24"/>
          <w:szCs w:val="24"/>
        </w:rPr>
        <w:tab/>
        <w:t>Informacja o programie</w:t>
      </w:r>
    </w:p>
    <w:p w:rsidR="005E006C" w:rsidRDefault="005E006C" w:rsidP="005E006C">
      <w:pPr>
        <w:tabs>
          <w:tab w:val="left" w:pos="360"/>
        </w:tabs>
        <w:ind w:left="-16"/>
        <w:jc w:val="both"/>
        <w:rPr>
          <w:sz w:val="24"/>
          <w:szCs w:val="24"/>
        </w:rPr>
      </w:pPr>
      <w:r>
        <w:rPr>
          <w:sz w:val="24"/>
          <w:szCs w:val="24"/>
        </w:rPr>
        <w:tab/>
        <w:t>Informacja o programie będzie rozpowszechniona poprzez stronę internetową Urzędu Miasta Zambrowa oraz w miejscu świadczenia usług.</w:t>
      </w:r>
    </w:p>
    <w:p w:rsidR="005E006C" w:rsidRDefault="005E006C" w:rsidP="005E006C">
      <w:pPr>
        <w:rPr>
          <w:sz w:val="24"/>
          <w:szCs w:val="24"/>
        </w:rPr>
      </w:pPr>
    </w:p>
    <w:p w:rsidR="005E006C" w:rsidRDefault="005E006C" w:rsidP="005E006C"/>
    <w:p w:rsidR="005E006C" w:rsidRDefault="005E006C" w:rsidP="005E006C"/>
    <w:p w:rsidR="00F24FC3" w:rsidRDefault="00F24FC3">
      <w:bookmarkStart w:id="0" w:name="_GoBack"/>
      <w:bookmarkEnd w:id="0"/>
    </w:p>
    <w:sectPr w:rsidR="00F24FC3" w:rsidSect="005572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65535"/>
      <w:numFmt w:val="none"/>
      <w:suff w:val="nothing"/>
      <w:lvlText w:val="-"/>
      <w:lvlJc w:val="left"/>
      <w:pPr>
        <w:tabs>
          <w:tab w:val="num" w:pos="0"/>
        </w:tabs>
        <w:ind w:left="120" w:hanging="120"/>
      </w:pPr>
    </w:lvl>
  </w:abstractNum>
  <w:abstractNum w:abstractNumId="1">
    <w:nsid w:val="00000007"/>
    <w:multiLevelType w:val="multilevel"/>
    <w:tmpl w:val="79D42778"/>
    <w:lvl w:ilvl="0">
      <w:start w:val="1"/>
      <w:numFmt w:val="lowerLetter"/>
      <w:lvlText w:val="%1)"/>
      <w:lvlJc w:val="left"/>
      <w:pPr>
        <w:tabs>
          <w:tab w:val="num" w:pos="644"/>
        </w:tabs>
        <w:ind w:left="644"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singleLevel"/>
    <w:tmpl w:val="0000000B"/>
    <w:lvl w:ilvl="0">
      <w:numFmt w:val="bullet"/>
      <w:lvlText w:val="-"/>
      <w:lvlJc w:val="left"/>
      <w:pPr>
        <w:tabs>
          <w:tab w:val="num" w:pos="0"/>
        </w:tabs>
        <w:ind w:left="0" w:firstLine="0"/>
      </w:pPr>
      <w:rPr>
        <w:rFonts w:ascii="Times New Roman" w:hAnsi="Times New Roman"/>
      </w:rPr>
    </w:lvl>
  </w:abstractNum>
  <w:abstractNum w:abstractNumId="5">
    <w:nsid w:val="028A0B1E"/>
    <w:multiLevelType w:val="hybridMultilevel"/>
    <w:tmpl w:val="0ABC3124"/>
    <w:lvl w:ilvl="0" w:tplc="482C1C54">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2AC1CE1"/>
    <w:multiLevelType w:val="hybridMultilevel"/>
    <w:tmpl w:val="8F649D02"/>
    <w:lvl w:ilvl="0" w:tplc="00000003">
      <w:start w:val="65535"/>
      <w:numFmt w:val="none"/>
      <w:lvlText w:val="-"/>
      <w:lvlJc w:val="left"/>
      <w:pPr>
        <w:ind w:left="854" w:hanging="360"/>
      </w:pPr>
    </w:lvl>
    <w:lvl w:ilvl="1" w:tplc="04150019">
      <w:start w:val="1"/>
      <w:numFmt w:val="lowerLetter"/>
      <w:lvlText w:val="%2."/>
      <w:lvlJc w:val="left"/>
      <w:pPr>
        <w:ind w:left="1574" w:hanging="360"/>
      </w:pPr>
    </w:lvl>
    <w:lvl w:ilvl="2" w:tplc="0415001B">
      <w:start w:val="1"/>
      <w:numFmt w:val="lowerRoman"/>
      <w:lvlText w:val="%3."/>
      <w:lvlJc w:val="right"/>
      <w:pPr>
        <w:ind w:left="2294" w:hanging="180"/>
      </w:pPr>
    </w:lvl>
    <w:lvl w:ilvl="3" w:tplc="0415000F">
      <w:start w:val="1"/>
      <w:numFmt w:val="decimal"/>
      <w:lvlText w:val="%4."/>
      <w:lvlJc w:val="left"/>
      <w:pPr>
        <w:ind w:left="3014" w:hanging="360"/>
      </w:pPr>
    </w:lvl>
    <w:lvl w:ilvl="4" w:tplc="04150019">
      <w:start w:val="1"/>
      <w:numFmt w:val="lowerLetter"/>
      <w:lvlText w:val="%5."/>
      <w:lvlJc w:val="left"/>
      <w:pPr>
        <w:ind w:left="3734" w:hanging="360"/>
      </w:pPr>
    </w:lvl>
    <w:lvl w:ilvl="5" w:tplc="0415001B">
      <w:start w:val="1"/>
      <w:numFmt w:val="lowerRoman"/>
      <w:lvlText w:val="%6."/>
      <w:lvlJc w:val="right"/>
      <w:pPr>
        <w:ind w:left="4454" w:hanging="180"/>
      </w:pPr>
    </w:lvl>
    <w:lvl w:ilvl="6" w:tplc="0415000F">
      <w:start w:val="1"/>
      <w:numFmt w:val="decimal"/>
      <w:lvlText w:val="%7."/>
      <w:lvlJc w:val="left"/>
      <w:pPr>
        <w:ind w:left="5174" w:hanging="360"/>
      </w:pPr>
    </w:lvl>
    <w:lvl w:ilvl="7" w:tplc="04150019">
      <w:start w:val="1"/>
      <w:numFmt w:val="lowerLetter"/>
      <w:lvlText w:val="%8."/>
      <w:lvlJc w:val="left"/>
      <w:pPr>
        <w:ind w:left="5894" w:hanging="360"/>
      </w:pPr>
    </w:lvl>
    <w:lvl w:ilvl="8" w:tplc="0415001B">
      <w:start w:val="1"/>
      <w:numFmt w:val="lowerRoman"/>
      <w:lvlText w:val="%9."/>
      <w:lvlJc w:val="right"/>
      <w:pPr>
        <w:ind w:left="6614" w:hanging="180"/>
      </w:pPr>
    </w:lvl>
  </w:abstractNum>
  <w:abstractNum w:abstractNumId="7">
    <w:nsid w:val="1DD2310C"/>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0AB76E2"/>
    <w:multiLevelType w:val="hybridMultilevel"/>
    <w:tmpl w:val="2D543FA8"/>
    <w:lvl w:ilvl="0" w:tplc="A44A30CA">
      <w:start w:val="3"/>
      <w:numFmt w:val="decimal"/>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9">
    <w:nsid w:val="60BD70F2"/>
    <w:multiLevelType w:val="hybridMultilevel"/>
    <w:tmpl w:val="76DE7FD4"/>
    <w:lvl w:ilvl="0" w:tplc="00000003">
      <w:start w:val="65535"/>
      <w:numFmt w:val="none"/>
      <w:lvlText w:val="-"/>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5535"/>
    </w:lvlOverride>
  </w:num>
  <w:num w:numId="3">
    <w:abstractNumId w:val="4"/>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655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55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006C"/>
    <w:rsid w:val="001E1A9A"/>
    <w:rsid w:val="003B0ABB"/>
    <w:rsid w:val="005572F0"/>
    <w:rsid w:val="005E006C"/>
    <w:rsid w:val="00AB5BF9"/>
    <w:rsid w:val="00E05C1B"/>
    <w:rsid w:val="00F24FC3"/>
    <w:rsid w:val="00FC58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06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E006C"/>
    <w:pPr>
      <w:suppressAutoHyphens/>
      <w:ind w:left="720"/>
      <w:contextualSpacing/>
    </w:pPr>
  </w:style>
  <w:style w:type="character" w:customStyle="1" w:styleId="FontStyle20">
    <w:name w:val="Font Style20"/>
    <w:basedOn w:val="Domylnaczcionkaakapitu"/>
    <w:rsid w:val="005E006C"/>
    <w:rPr>
      <w:b/>
      <w:bCs/>
      <w:noProof w:val="0"/>
      <w:color w:val="000000"/>
      <w:sz w:val="20"/>
      <w:szCs w:val="20"/>
      <w:lang w:val="pl-PL"/>
    </w:rPr>
  </w:style>
  <w:style w:type="character" w:customStyle="1" w:styleId="FontStyle21">
    <w:name w:val="Font Style21"/>
    <w:basedOn w:val="Domylnaczcionkaakapitu"/>
    <w:rsid w:val="005E006C"/>
    <w:rPr>
      <w:noProof w:val="0"/>
      <w:color w:val="000000"/>
      <w:sz w:val="20"/>
      <w:szCs w:val="20"/>
      <w:lang w:val="pl-PL"/>
    </w:rPr>
  </w:style>
  <w:style w:type="character" w:customStyle="1" w:styleId="FontStyle22">
    <w:name w:val="Font Style22"/>
    <w:basedOn w:val="Domylnaczcionkaakapitu"/>
    <w:rsid w:val="005E006C"/>
    <w:rPr>
      <w:b/>
      <w:bCs/>
      <w:noProof w:val="0"/>
      <w:color w:val="000000"/>
      <w:sz w:val="20"/>
      <w:szCs w:val="20"/>
      <w:lang w:val="pl-PL"/>
    </w:rPr>
  </w:style>
  <w:style w:type="character" w:customStyle="1" w:styleId="FontStyle11">
    <w:name w:val="Font Style11"/>
    <w:basedOn w:val="Domylnaczcionkaakapitu"/>
    <w:rsid w:val="005E006C"/>
    <w:rPr>
      <w:noProof w:val="0"/>
      <w:color w:val="000000"/>
      <w:sz w:val="20"/>
      <w:szCs w:val="20"/>
      <w:lang w:val="pl-PL"/>
    </w:rPr>
  </w:style>
  <w:style w:type="character" w:customStyle="1" w:styleId="FontStyle12">
    <w:name w:val="Font Style12"/>
    <w:basedOn w:val="Domylnaczcionkaakapitu"/>
    <w:rsid w:val="005E006C"/>
    <w:rPr>
      <w:b/>
      <w:bCs/>
      <w:noProof w:val="0"/>
      <w:color w:val="000000"/>
      <w:sz w:val="20"/>
      <w:szCs w:val="20"/>
      <w:lang w:val="pl-PL"/>
    </w:rPr>
  </w:style>
  <w:style w:type="character" w:customStyle="1" w:styleId="FontStyle18">
    <w:name w:val="Font Style18"/>
    <w:basedOn w:val="Domylnaczcionkaakapitu"/>
    <w:rsid w:val="005E006C"/>
    <w:rPr>
      <w:b/>
      <w:bCs/>
      <w:noProof w:val="0"/>
      <w:color w:val="000000"/>
      <w:sz w:val="20"/>
      <w:szCs w:val="20"/>
      <w:lang w:val="pl-PL"/>
    </w:rPr>
  </w:style>
  <w:style w:type="character" w:customStyle="1" w:styleId="FontStyle19">
    <w:name w:val="Font Style19"/>
    <w:basedOn w:val="Domylnaczcionkaakapitu"/>
    <w:rsid w:val="005E006C"/>
    <w:rPr>
      <w:noProof w:val="0"/>
      <w:color w:val="000000"/>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06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E006C"/>
    <w:pPr>
      <w:suppressAutoHyphens/>
      <w:ind w:left="720"/>
      <w:contextualSpacing/>
    </w:pPr>
  </w:style>
  <w:style w:type="character" w:customStyle="1" w:styleId="FontStyle20">
    <w:name w:val="Font Style20"/>
    <w:basedOn w:val="Domylnaczcionkaakapitu"/>
    <w:rsid w:val="005E006C"/>
    <w:rPr>
      <w:b/>
      <w:bCs/>
      <w:noProof w:val="0"/>
      <w:color w:val="000000"/>
      <w:sz w:val="20"/>
      <w:szCs w:val="20"/>
      <w:lang w:val="pl-PL"/>
    </w:rPr>
  </w:style>
  <w:style w:type="character" w:customStyle="1" w:styleId="FontStyle21">
    <w:name w:val="Font Style21"/>
    <w:basedOn w:val="Domylnaczcionkaakapitu"/>
    <w:rsid w:val="005E006C"/>
    <w:rPr>
      <w:noProof w:val="0"/>
      <w:color w:val="000000"/>
      <w:sz w:val="20"/>
      <w:szCs w:val="20"/>
      <w:lang w:val="pl-PL"/>
    </w:rPr>
  </w:style>
  <w:style w:type="character" w:customStyle="1" w:styleId="FontStyle22">
    <w:name w:val="Font Style22"/>
    <w:basedOn w:val="Domylnaczcionkaakapitu"/>
    <w:rsid w:val="005E006C"/>
    <w:rPr>
      <w:b/>
      <w:bCs/>
      <w:noProof w:val="0"/>
      <w:color w:val="000000"/>
      <w:sz w:val="20"/>
      <w:szCs w:val="20"/>
      <w:lang w:val="pl-PL"/>
    </w:rPr>
  </w:style>
  <w:style w:type="character" w:customStyle="1" w:styleId="FontStyle11">
    <w:name w:val="Font Style11"/>
    <w:basedOn w:val="Domylnaczcionkaakapitu"/>
    <w:rsid w:val="005E006C"/>
    <w:rPr>
      <w:noProof w:val="0"/>
      <w:color w:val="000000"/>
      <w:sz w:val="20"/>
      <w:szCs w:val="20"/>
      <w:lang w:val="pl-PL"/>
    </w:rPr>
  </w:style>
  <w:style w:type="character" w:customStyle="1" w:styleId="FontStyle12">
    <w:name w:val="Font Style12"/>
    <w:basedOn w:val="Domylnaczcionkaakapitu"/>
    <w:rsid w:val="005E006C"/>
    <w:rPr>
      <w:b/>
      <w:bCs/>
      <w:noProof w:val="0"/>
      <w:color w:val="000000"/>
      <w:sz w:val="20"/>
      <w:szCs w:val="20"/>
      <w:lang w:val="pl-PL"/>
    </w:rPr>
  </w:style>
  <w:style w:type="character" w:customStyle="1" w:styleId="FontStyle18">
    <w:name w:val="Font Style18"/>
    <w:basedOn w:val="Domylnaczcionkaakapitu"/>
    <w:rsid w:val="005E006C"/>
    <w:rPr>
      <w:b/>
      <w:bCs/>
      <w:noProof w:val="0"/>
      <w:color w:val="000000"/>
      <w:sz w:val="20"/>
      <w:szCs w:val="20"/>
      <w:lang w:val="pl-PL"/>
    </w:rPr>
  </w:style>
  <w:style w:type="character" w:customStyle="1" w:styleId="FontStyle19">
    <w:name w:val="Font Style19"/>
    <w:basedOn w:val="Domylnaczcionkaakapitu"/>
    <w:rsid w:val="005E006C"/>
    <w:rPr>
      <w:noProof w:val="0"/>
      <w:color w:val="000000"/>
      <w:sz w:val="20"/>
      <w:szCs w:val="20"/>
      <w:lang w:val="pl-PL"/>
    </w:rPr>
  </w:style>
</w:styles>
</file>

<file path=word/webSettings.xml><?xml version="1.0" encoding="utf-8"?>
<w:webSettings xmlns:r="http://schemas.openxmlformats.org/officeDocument/2006/relationships" xmlns:w="http://schemas.openxmlformats.org/wordprocessingml/2006/main">
  <w:divs>
    <w:div w:id="11801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1546</Words>
  <Characters>9279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Zosia</dc:creator>
  <cp:lastModifiedBy>AnnaP</cp:lastModifiedBy>
  <cp:revision>6</cp:revision>
  <dcterms:created xsi:type="dcterms:W3CDTF">2016-01-07T14:07:00Z</dcterms:created>
  <dcterms:modified xsi:type="dcterms:W3CDTF">2016-01-26T12:46:00Z</dcterms:modified>
</cp:coreProperties>
</file>