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B4" w:rsidRDefault="00B45AB4" w:rsidP="00B45AB4">
      <w:pPr>
        <w:jc w:val="center"/>
        <w:rPr>
          <w:rStyle w:val="FontStyle18"/>
          <w:sz w:val="22"/>
        </w:rPr>
      </w:pPr>
      <w:r>
        <w:rPr>
          <w:rStyle w:val="FontStyle18"/>
          <w:sz w:val="22"/>
        </w:rPr>
        <w:t xml:space="preserve">UCHWAŁA NR </w:t>
      </w:r>
      <w:r w:rsidR="00751DBB">
        <w:rPr>
          <w:rStyle w:val="FontStyle18"/>
          <w:sz w:val="22"/>
        </w:rPr>
        <w:t>12</w:t>
      </w:r>
      <w:r w:rsidR="00090450">
        <w:rPr>
          <w:rStyle w:val="FontStyle18"/>
          <w:sz w:val="22"/>
        </w:rPr>
        <w:t>/V/15</w:t>
      </w:r>
    </w:p>
    <w:p w:rsidR="00B45AB4" w:rsidRDefault="00B45AB4" w:rsidP="00B45AB4">
      <w:pPr>
        <w:jc w:val="center"/>
        <w:rPr>
          <w:rStyle w:val="FontStyle18"/>
          <w:sz w:val="22"/>
        </w:rPr>
      </w:pPr>
      <w:r>
        <w:rPr>
          <w:rStyle w:val="FontStyle18"/>
          <w:sz w:val="22"/>
        </w:rPr>
        <w:t>RADY MIASTA ZAMBRÓW</w:t>
      </w:r>
    </w:p>
    <w:p w:rsidR="00B45AB4" w:rsidRDefault="00B45AB4" w:rsidP="00B45AB4"/>
    <w:p w:rsidR="00B45AB4" w:rsidRDefault="00B45AB4" w:rsidP="00B45AB4">
      <w:pPr>
        <w:jc w:val="center"/>
        <w:rPr>
          <w:rStyle w:val="FontStyle19"/>
          <w:sz w:val="22"/>
        </w:rPr>
      </w:pPr>
      <w:r>
        <w:rPr>
          <w:rStyle w:val="FontStyle19"/>
          <w:sz w:val="22"/>
        </w:rPr>
        <w:t xml:space="preserve">z dnia </w:t>
      </w:r>
      <w:r w:rsidR="00090450">
        <w:rPr>
          <w:rStyle w:val="FontStyle19"/>
          <w:sz w:val="22"/>
        </w:rPr>
        <w:t>24 lutego 2015</w:t>
      </w:r>
      <w:r w:rsidR="00751DBB">
        <w:rPr>
          <w:rStyle w:val="FontStyle19"/>
          <w:sz w:val="22"/>
        </w:rPr>
        <w:t xml:space="preserve"> </w:t>
      </w:r>
      <w:r w:rsidR="00090450">
        <w:rPr>
          <w:rStyle w:val="FontStyle19"/>
          <w:sz w:val="22"/>
        </w:rPr>
        <w:t>r.</w:t>
      </w:r>
    </w:p>
    <w:p w:rsidR="00B45AB4" w:rsidRDefault="00B45AB4" w:rsidP="00B45AB4"/>
    <w:p w:rsidR="00B45AB4" w:rsidRDefault="00B45AB4" w:rsidP="00B45AB4">
      <w:pPr>
        <w:jc w:val="center"/>
        <w:rPr>
          <w:rStyle w:val="FontStyle18"/>
          <w:sz w:val="22"/>
        </w:rPr>
      </w:pPr>
      <w:r>
        <w:rPr>
          <w:rStyle w:val="FontStyle18"/>
          <w:sz w:val="22"/>
        </w:rPr>
        <w:t xml:space="preserve">w sprawie uchwalenia Gminnego Programu Poprawy Zdrowia w Zakresie Rehabilitacji Leczniczej </w:t>
      </w:r>
      <w:r>
        <w:rPr>
          <w:rStyle w:val="FontStyle18"/>
          <w:sz w:val="22"/>
        </w:rPr>
        <w:br/>
        <w:t>na rok 2015.</w:t>
      </w:r>
    </w:p>
    <w:p w:rsidR="00B45AB4" w:rsidRDefault="00B45AB4" w:rsidP="00B45AB4"/>
    <w:p w:rsidR="00B45AB4" w:rsidRDefault="00B45AB4" w:rsidP="00B45AB4">
      <w:pPr>
        <w:rPr>
          <w:sz w:val="22"/>
        </w:rPr>
      </w:pPr>
    </w:p>
    <w:p w:rsidR="00B45AB4" w:rsidRDefault="00B45AB4" w:rsidP="00B45AB4">
      <w:pPr>
        <w:ind w:firstLine="708"/>
        <w:jc w:val="both"/>
        <w:rPr>
          <w:rStyle w:val="FontStyle19"/>
          <w:sz w:val="22"/>
        </w:rPr>
      </w:pPr>
      <w:r>
        <w:rPr>
          <w:rStyle w:val="FontStyle19"/>
          <w:sz w:val="22"/>
        </w:rPr>
        <w:t xml:space="preserve">Na podstawie art.7 ust. 1 pkt 1 i art. 48 ust. 1 ustawy z dnia 27 sierpnia 2004 r. o świadczeniach opieki zdrowotnej finansowanych ze środków publicznych (Dz. U. z 2008 r. Nr 164, poz. 1027, Nr 216, poz. 1367, Nr 225, poz. 1486, Nr 227, poz. 1505, Nr 234, poz. 1570, Nr 237, poz. 1654, z 2009 r. Nr 6, poz. 33, Nr 22, poz. 120, Nr 26, poz. 157, Nr 38, poz. 299, Nr 92, poz. 753, Nr 97, poz. 800, Nr 98, poz. 817, Nr 111, poz. 918, Nr 118, poz. 989, Nr 157, poz. 1241, Nr 161, poz. 1278, Nr 178, poz. 1374, z 2010 r. Nr 50, poz. 301, Nr 107, poz. 679, Nr 125, poz. 842, Nr 127, poz. 857, Nr 165, poz. 1116, Nr 182, poz. 1228, Nr 205, poz. 1363, Nr 225, poz. 1465, Nr 238, poz. 1578, Nr 257, poz. 1723, Nr 257, poz. 1723, Nr 257, poz. 1725, z 2011 r. Nr 45, poz. 235, Nr 73, poz. 390, Nr 81, poz. 440, Nr 106, poz. 622, Nr 112, poz. 654, Nr 113, poz. 657, Nr 122, poz. 696, Nr 138, poz. 808, Nr 149, poz. 887, Nr 171, poz. 1016, Nr 205, poz. 1203, Nr 232, poz. 1378, z 2012 r. poz. 123, poz. 476, poz. 1016, poz. 1342, poz. 1548, z 2013 r. poz. 154, poz. 879,  poz. 983, poz. 1290, poz. 1623,  poz. 1646, 1650 z 2014 r. poz. 24, poz. 295, poz. 496, poz.567,  poz.619, poz. 773, poz.1004, poz.1136, poz.1138, poz. 1146, poz. 1175, poz.1188, poz. 1491 ) oraz art. 7 ust. 1 pkt. 5 </w:t>
      </w:r>
      <w:r>
        <w:rPr>
          <w:rStyle w:val="FontStyle19"/>
          <w:sz w:val="22"/>
        </w:rPr>
        <w:br/>
        <w:t>w zw. z art. 18 ust. 1 ustawy z dnia 8 marca 1990 r. o samorządzie gminnym ( Dz. U. z 2013 r. poz. 594, poz. 645, poz. 1318, z 2014r. poz. 379, poz. 1072) Rada Miasta Zambrów uchwala, co następuje:</w:t>
      </w:r>
    </w:p>
    <w:p w:rsidR="00B45AB4" w:rsidRDefault="00B45AB4" w:rsidP="00B45AB4">
      <w:pPr>
        <w:jc w:val="both"/>
        <w:rPr>
          <w:rStyle w:val="FontStyle19"/>
          <w:color w:val="auto"/>
          <w:sz w:val="24"/>
        </w:rPr>
      </w:pPr>
    </w:p>
    <w:p w:rsidR="00B45AB4" w:rsidRDefault="00B45AB4" w:rsidP="00B45AB4">
      <w:pPr>
        <w:spacing w:after="120"/>
        <w:jc w:val="both"/>
        <w:rPr>
          <w:rStyle w:val="FontStyle19"/>
          <w:sz w:val="22"/>
        </w:rPr>
      </w:pPr>
      <w:r>
        <w:rPr>
          <w:rStyle w:val="FontStyle18"/>
          <w:sz w:val="22"/>
        </w:rPr>
        <w:t xml:space="preserve">    § 1. </w:t>
      </w:r>
      <w:r>
        <w:rPr>
          <w:rStyle w:val="FontStyle19"/>
          <w:sz w:val="22"/>
        </w:rPr>
        <w:t xml:space="preserve">Uchwala się Gminny Program Poprawy Zdrowia w Zakresie  Rehabilitacji Leczniczej na rok 2015 </w:t>
      </w:r>
      <w:r>
        <w:rPr>
          <w:rStyle w:val="FontStyle19"/>
          <w:sz w:val="22"/>
        </w:rPr>
        <w:br/>
        <w:t>w treści określonej w załączniku do niniejszej uchwały.</w:t>
      </w:r>
    </w:p>
    <w:p w:rsidR="00B45AB4" w:rsidRDefault="00B45AB4" w:rsidP="00B45AB4">
      <w:pPr>
        <w:spacing w:after="120"/>
        <w:jc w:val="both"/>
        <w:rPr>
          <w:rStyle w:val="FontStyle19"/>
          <w:sz w:val="22"/>
        </w:rPr>
      </w:pPr>
      <w:r>
        <w:rPr>
          <w:rStyle w:val="FontStyle18"/>
          <w:sz w:val="22"/>
        </w:rPr>
        <w:t xml:space="preserve">    § 2. </w:t>
      </w:r>
      <w:r>
        <w:rPr>
          <w:rStyle w:val="FontStyle19"/>
          <w:sz w:val="22"/>
        </w:rPr>
        <w:t>Łączny koszt realizacji programu o którym mowa w § 1 ustala się na kwotę 150.000 zł (sto pięćdziesiąt tysięcy złotych) zgodnie z budżetem Miasta Zambrów na 2015 r.</w:t>
      </w:r>
    </w:p>
    <w:p w:rsidR="00B45AB4" w:rsidRDefault="00B45AB4" w:rsidP="00B45AB4">
      <w:pPr>
        <w:spacing w:after="120"/>
        <w:jc w:val="both"/>
        <w:rPr>
          <w:rStyle w:val="FontStyle19"/>
          <w:sz w:val="22"/>
        </w:rPr>
      </w:pPr>
      <w:r>
        <w:rPr>
          <w:rStyle w:val="FontStyle18"/>
          <w:sz w:val="22"/>
        </w:rPr>
        <w:t xml:space="preserve">    § 3. </w:t>
      </w:r>
      <w:r>
        <w:rPr>
          <w:rStyle w:val="FontStyle19"/>
          <w:sz w:val="22"/>
        </w:rPr>
        <w:t>Upoważnia się Burmistrza Miasta Zambrów do przeprowadzenia konkursu ofert na realizację świadczeń objętych Programem.</w:t>
      </w:r>
    </w:p>
    <w:p w:rsidR="00B45AB4" w:rsidRDefault="00B45AB4" w:rsidP="00B45AB4">
      <w:pPr>
        <w:spacing w:after="120"/>
        <w:jc w:val="both"/>
        <w:rPr>
          <w:rStyle w:val="FontStyle19"/>
          <w:sz w:val="22"/>
        </w:rPr>
      </w:pPr>
      <w:r>
        <w:rPr>
          <w:rStyle w:val="FontStyle18"/>
          <w:sz w:val="22"/>
        </w:rPr>
        <w:t xml:space="preserve">    § 4. </w:t>
      </w:r>
      <w:r>
        <w:rPr>
          <w:rStyle w:val="FontStyle19"/>
          <w:sz w:val="22"/>
        </w:rPr>
        <w:t>1. Wykonanie uchwały powierza się Burmistrzowi Miasta.</w:t>
      </w:r>
    </w:p>
    <w:p w:rsidR="00B45AB4" w:rsidRDefault="00B45AB4" w:rsidP="00B45AB4">
      <w:pPr>
        <w:spacing w:after="120"/>
        <w:jc w:val="both"/>
        <w:rPr>
          <w:rStyle w:val="FontStyle19"/>
          <w:sz w:val="22"/>
        </w:rPr>
      </w:pPr>
      <w:r>
        <w:rPr>
          <w:rStyle w:val="FontStyle19"/>
          <w:sz w:val="22"/>
        </w:rPr>
        <w:t xml:space="preserve">           2. Burmistrz Miasta w terminie do 31.03.2016 r. przedstawi Radzie Miasta sprawozdanie z realizacji Programu.</w:t>
      </w:r>
    </w:p>
    <w:p w:rsidR="00B45AB4" w:rsidRDefault="00B45AB4" w:rsidP="00B45AB4">
      <w:pPr>
        <w:spacing w:after="120"/>
        <w:jc w:val="both"/>
        <w:rPr>
          <w:rStyle w:val="FontStyle19"/>
          <w:sz w:val="22"/>
        </w:rPr>
      </w:pPr>
      <w:r>
        <w:rPr>
          <w:rStyle w:val="FontStyle18"/>
          <w:sz w:val="22"/>
        </w:rPr>
        <w:t xml:space="preserve">   § 5. </w:t>
      </w:r>
      <w:r>
        <w:rPr>
          <w:rStyle w:val="FontStyle19"/>
          <w:sz w:val="22"/>
        </w:rPr>
        <w:t xml:space="preserve">Uchwała podlega ogłoszeniu na tablicach ogłoszeniowych Urzędu Miasta. </w:t>
      </w:r>
    </w:p>
    <w:p w:rsidR="00B45AB4" w:rsidRDefault="00B45AB4" w:rsidP="005416B2">
      <w:pPr>
        <w:spacing w:after="120"/>
        <w:rPr>
          <w:rStyle w:val="FontStyle19"/>
          <w:sz w:val="22"/>
        </w:rPr>
        <w:sectPr w:rsidR="00B45AB4">
          <w:pgSz w:w="11906" w:h="16838"/>
          <w:pgMar w:top="851" w:right="1134" w:bottom="1440" w:left="1134" w:header="709" w:footer="720" w:gutter="0"/>
          <w:cols w:space="708"/>
        </w:sectPr>
      </w:pPr>
      <w:r>
        <w:rPr>
          <w:rStyle w:val="FontStyle18"/>
          <w:sz w:val="22"/>
        </w:rPr>
        <w:t xml:space="preserve">   § 6. </w:t>
      </w:r>
      <w:r>
        <w:rPr>
          <w:rStyle w:val="FontStyle19"/>
          <w:sz w:val="22"/>
        </w:rPr>
        <w:t>Uchwała wchodzi w życie z dniem podjęcia</w:t>
      </w:r>
    </w:p>
    <w:p w:rsidR="00B45AB4" w:rsidRDefault="00B45AB4" w:rsidP="00B45AB4"/>
    <w:p w:rsidR="00B45AB4" w:rsidRDefault="00B45AB4" w:rsidP="00B45AB4">
      <w:pPr>
        <w:ind w:left="5529" w:firstLine="708"/>
        <w:jc w:val="both"/>
        <w:rPr>
          <w:rStyle w:val="FontStyle21"/>
          <w:sz w:val="24"/>
          <w:szCs w:val="24"/>
        </w:rPr>
      </w:pPr>
      <w:r>
        <w:rPr>
          <w:rStyle w:val="FontStyle21"/>
          <w:sz w:val="24"/>
          <w:szCs w:val="24"/>
        </w:rPr>
        <w:t xml:space="preserve">Załącznik  </w:t>
      </w:r>
    </w:p>
    <w:p w:rsidR="00B45AB4" w:rsidRDefault="00B45AB4" w:rsidP="00B45AB4">
      <w:pPr>
        <w:ind w:left="5529" w:firstLine="708"/>
        <w:rPr>
          <w:rStyle w:val="FontStyle21"/>
          <w:sz w:val="24"/>
          <w:szCs w:val="24"/>
        </w:rPr>
      </w:pPr>
      <w:r>
        <w:rPr>
          <w:rStyle w:val="FontStyle21"/>
          <w:sz w:val="24"/>
          <w:szCs w:val="24"/>
        </w:rPr>
        <w:t xml:space="preserve">do  Uchwały Nr </w:t>
      </w:r>
      <w:r w:rsidR="00751DBB">
        <w:rPr>
          <w:rStyle w:val="FontStyle21"/>
          <w:sz w:val="24"/>
          <w:szCs w:val="24"/>
        </w:rPr>
        <w:t>12/V/15</w:t>
      </w:r>
    </w:p>
    <w:p w:rsidR="00B45AB4" w:rsidRDefault="00B45AB4" w:rsidP="00B45AB4">
      <w:pPr>
        <w:ind w:left="5529" w:firstLine="708"/>
        <w:rPr>
          <w:rStyle w:val="FontStyle21"/>
          <w:sz w:val="24"/>
          <w:szCs w:val="24"/>
        </w:rPr>
      </w:pPr>
      <w:r>
        <w:rPr>
          <w:rStyle w:val="FontStyle21"/>
          <w:sz w:val="24"/>
          <w:szCs w:val="24"/>
        </w:rPr>
        <w:t xml:space="preserve">Rady Miasta Zambrów </w:t>
      </w:r>
    </w:p>
    <w:p w:rsidR="00B45AB4" w:rsidRDefault="00B45AB4" w:rsidP="00B45AB4">
      <w:pPr>
        <w:ind w:left="5529" w:firstLine="708"/>
        <w:rPr>
          <w:rStyle w:val="FontStyle21"/>
          <w:sz w:val="24"/>
          <w:szCs w:val="24"/>
        </w:rPr>
      </w:pPr>
      <w:r>
        <w:rPr>
          <w:rStyle w:val="FontStyle21"/>
          <w:sz w:val="24"/>
          <w:szCs w:val="24"/>
        </w:rPr>
        <w:t xml:space="preserve">z dnia </w:t>
      </w:r>
      <w:r w:rsidR="00751DBB">
        <w:rPr>
          <w:rStyle w:val="FontStyle21"/>
          <w:sz w:val="24"/>
          <w:szCs w:val="24"/>
        </w:rPr>
        <w:t>24 lutego 2015 r.</w:t>
      </w:r>
    </w:p>
    <w:p w:rsidR="00B45AB4" w:rsidRDefault="00B45AB4" w:rsidP="00B45AB4">
      <w:pPr>
        <w:ind w:firstLine="150"/>
      </w:pPr>
    </w:p>
    <w:p w:rsidR="00B45AB4" w:rsidRDefault="00B45AB4" w:rsidP="00B45AB4"/>
    <w:p w:rsidR="00B45AB4" w:rsidRPr="00090450" w:rsidRDefault="00090450" w:rsidP="00B45AB4">
      <w:pPr>
        <w:jc w:val="center"/>
        <w:rPr>
          <w:rStyle w:val="FontStyle22"/>
          <w:sz w:val="24"/>
          <w:szCs w:val="24"/>
        </w:rPr>
      </w:pPr>
      <w:r w:rsidRPr="00090450">
        <w:rPr>
          <w:rStyle w:val="FontStyle22"/>
          <w:sz w:val="24"/>
          <w:szCs w:val="24"/>
        </w:rPr>
        <w:t xml:space="preserve">Gminny </w:t>
      </w:r>
      <w:r w:rsidR="00B45AB4" w:rsidRPr="00090450">
        <w:rPr>
          <w:rStyle w:val="FontStyle22"/>
          <w:sz w:val="24"/>
          <w:szCs w:val="24"/>
        </w:rPr>
        <w:t xml:space="preserve">Program Poprawy Zdrowia  </w:t>
      </w:r>
      <w:r w:rsidR="00B45AB4" w:rsidRPr="00090450">
        <w:rPr>
          <w:rStyle w:val="FontStyle22"/>
          <w:sz w:val="24"/>
          <w:szCs w:val="24"/>
        </w:rPr>
        <w:br/>
        <w:t>w Zakresie Rehabilitacji Leczniczej na rok 2015</w:t>
      </w:r>
    </w:p>
    <w:p w:rsidR="00B45AB4" w:rsidRDefault="00B45AB4" w:rsidP="00B45AB4">
      <w:pPr>
        <w:pStyle w:val="Akapitzlist"/>
        <w:numPr>
          <w:ilvl w:val="1"/>
          <w:numId w:val="1"/>
        </w:numPr>
        <w:rPr>
          <w:rStyle w:val="FontStyle20"/>
          <w:sz w:val="24"/>
          <w:szCs w:val="24"/>
        </w:rPr>
      </w:pPr>
      <w:r>
        <w:rPr>
          <w:rStyle w:val="FontStyle20"/>
          <w:sz w:val="24"/>
          <w:szCs w:val="24"/>
        </w:rPr>
        <w:t>Wstęp.</w:t>
      </w:r>
    </w:p>
    <w:p w:rsidR="00B45AB4" w:rsidRDefault="00B45AB4" w:rsidP="00B45AB4">
      <w:pPr>
        <w:spacing w:after="120"/>
        <w:ind w:firstLine="708"/>
        <w:jc w:val="both"/>
        <w:rPr>
          <w:rStyle w:val="FontStyle21"/>
          <w:sz w:val="24"/>
          <w:szCs w:val="24"/>
        </w:rPr>
      </w:pPr>
      <w:r>
        <w:rPr>
          <w:rStyle w:val="FontStyle21"/>
          <w:sz w:val="24"/>
          <w:szCs w:val="24"/>
        </w:rPr>
        <w:t>Program Poprawy Zdrowia w Zakresie Rehabilitacji Leczniczej na rok 2015, zwany dalej Programem został opracowany w oparciu o ustawę z dnia 27 sierpnia 2008 r.</w:t>
      </w:r>
      <w:r>
        <w:rPr>
          <w:rStyle w:val="FontStyle21"/>
          <w:sz w:val="24"/>
          <w:szCs w:val="24"/>
        </w:rPr>
        <w:br/>
        <w:t>o świadczeniach opieki zdrowotnej realizowanych ze środków publicznych, Narodowy</w:t>
      </w:r>
      <w:r>
        <w:rPr>
          <w:rStyle w:val="FontStyle21"/>
          <w:sz w:val="24"/>
          <w:szCs w:val="24"/>
        </w:rPr>
        <w:br/>
        <w:t>Program Zdrowia na lata 2007 - 2015 stanowiący załącznik do Uchwały Nr 90/2007 Rady Ministrów z dnia 15.05.2007 r. oraz dane uzyskane z poradni rehabilitacji Szpitala Powiatowego w Zambrowie Sp. z o.o.</w:t>
      </w:r>
    </w:p>
    <w:p w:rsidR="00B45AB4" w:rsidRDefault="00B45AB4" w:rsidP="00B45AB4">
      <w:pPr>
        <w:spacing w:after="120"/>
        <w:jc w:val="both"/>
        <w:rPr>
          <w:rStyle w:val="FontStyle22"/>
          <w:sz w:val="24"/>
          <w:szCs w:val="24"/>
        </w:rPr>
      </w:pPr>
      <w:r>
        <w:rPr>
          <w:rStyle w:val="FontStyle21"/>
          <w:sz w:val="24"/>
          <w:szCs w:val="24"/>
        </w:rPr>
        <w:br/>
      </w:r>
      <w:r>
        <w:rPr>
          <w:rStyle w:val="FontStyle22"/>
          <w:sz w:val="24"/>
          <w:szCs w:val="24"/>
        </w:rPr>
        <w:t xml:space="preserve">          2.  Charakterystyka gminy.</w:t>
      </w:r>
    </w:p>
    <w:p w:rsidR="00B45AB4" w:rsidRDefault="00B45AB4" w:rsidP="00B45AB4">
      <w:pPr>
        <w:ind w:firstLine="708"/>
        <w:jc w:val="both"/>
        <w:rPr>
          <w:rStyle w:val="FontStyle21"/>
          <w:sz w:val="24"/>
          <w:szCs w:val="24"/>
        </w:rPr>
      </w:pPr>
      <w:r>
        <w:rPr>
          <w:rStyle w:val="FontStyle21"/>
          <w:sz w:val="24"/>
          <w:szCs w:val="24"/>
        </w:rPr>
        <w:t xml:space="preserve">Gmina Miasto Zambrów jest gminą miejską położoną w powiecie zambrowskim </w:t>
      </w:r>
      <w:r>
        <w:rPr>
          <w:rStyle w:val="FontStyle21"/>
          <w:sz w:val="24"/>
          <w:szCs w:val="24"/>
        </w:rPr>
        <w:br/>
        <w:t>w zachodniej części województwa podlaskiego, obejmującą swym zasięgiem terytorialnym  Zambrów. Według ostatnich danych statystycznych na dzień  31.12.2013r. na terenie Miasta Zambrów zamieszkiwało 22.270 mieszkańców.</w:t>
      </w:r>
    </w:p>
    <w:p w:rsidR="00B45AB4" w:rsidRDefault="00B45AB4" w:rsidP="00B45AB4">
      <w:pPr>
        <w:jc w:val="both"/>
        <w:rPr>
          <w:rStyle w:val="FontStyle21"/>
          <w:sz w:val="24"/>
          <w:szCs w:val="24"/>
        </w:rPr>
      </w:pPr>
      <w:r>
        <w:rPr>
          <w:rStyle w:val="FontStyle21"/>
          <w:sz w:val="24"/>
          <w:szCs w:val="24"/>
        </w:rPr>
        <w:t>Struktura demograficzna mieszkańców Miasta Zambrów przedstawia się następująco:</w:t>
      </w:r>
    </w:p>
    <w:p w:rsidR="00B45AB4" w:rsidRDefault="00B45AB4" w:rsidP="00B45AB4">
      <w:pPr>
        <w:numPr>
          <w:ilvl w:val="0"/>
          <w:numId w:val="2"/>
        </w:numPr>
        <w:tabs>
          <w:tab w:val="left" w:pos="120"/>
        </w:tabs>
        <w:jc w:val="both"/>
        <w:rPr>
          <w:rStyle w:val="FontStyle21"/>
          <w:sz w:val="24"/>
          <w:szCs w:val="24"/>
        </w:rPr>
      </w:pPr>
      <w:r>
        <w:rPr>
          <w:rStyle w:val="FontStyle21"/>
          <w:sz w:val="24"/>
          <w:szCs w:val="24"/>
        </w:rPr>
        <w:t>wiek produkcyjny -  65,07%</w:t>
      </w:r>
    </w:p>
    <w:p w:rsidR="00B45AB4" w:rsidRDefault="00B45AB4" w:rsidP="00B45AB4">
      <w:pPr>
        <w:jc w:val="both"/>
        <w:rPr>
          <w:rStyle w:val="FontStyle21"/>
          <w:sz w:val="24"/>
          <w:szCs w:val="24"/>
        </w:rPr>
      </w:pPr>
      <w:r>
        <w:rPr>
          <w:rStyle w:val="FontStyle21"/>
          <w:sz w:val="24"/>
          <w:szCs w:val="24"/>
        </w:rPr>
        <w:t>-wiek przedprodukcyjny - 17,96%</w:t>
      </w:r>
    </w:p>
    <w:p w:rsidR="00B45AB4" w:rsidRDefault="00B45AB4" w:rsidP="00B45AB4">
      <w:pPr>
        <w:jc w:val="both"/>
        <w:rPr>
          <w:rStyle w:val="FontStyle21"/>
          <w:sz w:val="24"/>
          <w:szCs w:val="24"/>
        </w:rPr>
      </w:pPr>
      <w:r>
        <w:rPr>
          <w:rStyle w:val="FontStyle21"/>
          <w:sz w:val="24"/>
          <w:szCs w:val="24"/>
        </w:rPr>
        <w:t>-wiek poprodukcyjny -  16,1%</w:t>
      </w:r>
      <w:bookmarkStart w:id="0" w:name="_GoBack"/>
      <w:bookmarkEnd w:id="0"/>
    </w:p>
    <w:p w:rsidR="00B45AB4" w:rsidRDefault="00B45AB4" w:rsidP="00B45AB4">
      <w:pPr>
        <w:jc w:val="both"/>
        <w:rPr>
          <w:rStyle w:val="FontStyle21"/>
          <w:sz w:val="24"/>
          <w:szCs w:val="24"/>
        </w:rPr>
      </w:pPr>
    </w:p>
    <w:p w:rsidR="00B45AB4" w:rsidRDefault="00B45AB4" w:rsidP="00B45AB4">
      <w:pPr>
        <w:ind w:firstLine="708"/>
        <w:jc w:val="both"/>
      </w:pPr>
      <w:r>
        <w:rPr>
          <w:rStyle w:val="FontStyle21"/>
          <w:sz w:val="24"/>
          <w:szCs w:val="24"/>
        </w:rPr>
        <w:t>Zauważa się niekorzystne zjawisko starzenia się społeczeństwa gminy. Maleje liczba ludności w wieku przedprodukcyjnym i produkcyjnym   przy stale rosnącej grupie w wieku</w:t>
      </w:r>
      <w:r>
        <w:rPr>
          <w:rStyle w:val="FontStyle21"/>
          <w:sz w:val="24"/>
          <w:szCs w:val="24"/>
        </w:rPr>
        <w:br/>
        <w:t xml:space="preserve">poprodukcyjnym. Niekorzystna tendencja demograficzna rzutuje na zwiększone zapotrzebowanie na usługi w zakresie rehabilitacji leczniczej, co obliguje jednostki samorządu terytorialnego do podjęcia działań w celu poprawy dostępności w zakresie tych usług, a tym samym umożliwienie mieszkańcom szybszego powrotu do pełni zdrowia oraz zmniejszenia uciążliwości chorób przewlekłych. Według  rozeznania poradni rehabilitacji przy Szpitalu Powiatowym w Zambrowie szacunkowo ok. 800 zabiegów rocznie nie może być wykonanych z tytułu niewystarczającego kontraktu z NFZ. Chorzy kierowani są do </w:t>
      </w:r>
      <w:r>
        <w:rPr>
          <w:rStyle w:val="FontStyle21"/>
          <w:spacing w:val="1"/>
          <w:sz w:val="24"/>
          <w:szCs w:val="24"/>
        </w:rPr>
        <w:t xml:space="preserve">Poradni Rehabilitacyjnej przez lekarza rodzinnego lub lekarza specjalistę (reumatologa, </w:t>
      </w:r>
      <w:r>
        <w:rPr>
          <w:rStyle w:val="FontStyle21"/>
          <w:spacing w:val="2"/>
          <w:sz w:val="24"/>
          <w:szCs w:val="24"/>
        </w:rPr>
        <w:t>ortopedę, neurologa, laryngologa).</w:t>
      </w:r>
      <w:r>
        <w:t xml:space="preserve"> Przyczyną zgłaszania się pacjentów do specjalisty są najczęściej:</w:t>
      </w:r>
    </w:p>
    <w:p w:rsidR="00B45AB4" w:rsidRDefault="00B45AB4" w:rsidP="00B45AB4">
      <w:pPr>
        <w:numPr>
          <w:ilvl w:val="0"/>
          <w:numId w:val="3"/>
        </w:numPr>
        <w:tabs>
          <w:tab w:val="clear" w:pos="0"/>
          <w:tab w:val="num" w:pos="709"/>
        </w:tabs>
        <w:ind w:left="709" w:hanging="709"/>
        <w:jc w:val="both"/>
      </w:pPr>
      <w:r>
        <w:t xml:space="preserve">choroby narządu ruchu (stany po urazach i przeciążeniach, wady wrodzone układu kostno-stawowego), </w:t>
      </w:r>
    </w:p>
    <w:p w:rsidR="00B45AB4" w:rsidRDefault="00B45AB4" w:rsidP="00B45AB4">
      <w:pPr>
        <w:numPr>
          <w:ilvl w:val="0"/>
          <w:numId w:val="3"/>
        </w:numPr>
        <w:tabs>
          <w:tab w:val="clear" w:pos="0"/>
          <w:tab w:val="num" w:pos="709"/>
        </w:tabs>
        <w:ind w:left="709" w:hanging="709"/>
        <w:jc w:val="both"/>
      </w:pPr>
      <w:r>
        <w:t>choroby układu nerwowego (nerwobóle nerwów obwodowych oraz zespoły bólowe, stany wzmożonego napięcia mięśni, udary mózgu, stwardnienia rozsiane),</w:t>
      </w:r>
    </w:p>
    <w:p w:rsidR="00B45AB4" w:rsidRDefault="00B45AB4" w:rsidP="00B45AB4">
      <w:pPr>
        <w:numPr>
          <w:ilvl w:val="0"/>
          <w:numId w:val="3"/>
        </w:numPr>
        <w:tabs>
          <w:tab w:val="clear" w:pos="0"/>
          <w:tab w:val="num" w:pos="709"/>
        </w:tabs>
        <w:ind w:left="709" w:hanging="709"/>
        <w:jc w:val="both"/>
      </w:pPr>
      <w:r>
        <w:t>choroby gośćcowe (reumatoidalne zapalenie stawów, zesztywniające zapalenie stawów kręgosłupa, stany bólowe w przebiegu choroby zwyrodnieniowej stawów, zespoły zapaleń okołostawowych),</w:t>
      </w:r>
    </w:p>
    <w:p w:rsidR="00B45AB4" w:rsidRDefault="00B45AB4" w:rsidP="00B45AB4">
      <w:pPr>
        <w:numPr>
          <w:ilvl w:val="0"/>
          <w:numId w:val="3"/>
        </w:numPr>
        <w:jc w:val="both"/>
      </w:pPr>
      <w:r>
        <w:t>choroby układu krążenia,</w:t>
      </w:r>
    </w:p>
    <w:p w:rsidR="00B45AB4" w:rsidRDefault="00B45AB4" w:rsidP="00B45AB4">
      <w:pPr>
        <w:numPr>
          <w:ilvl w:val="0"/>
          <w:numId w:val="3"/>
        </w:numPr>
        <w:jc w:val="both"/>
      </w:pPr>
      <w:r>
        <w:t>choroby układu moczowego,</w:t>
      </w:r>
    </w:p>
    <w:p w:rsidR="00B45AB4" w:rsidRDefault="00B45AB4" w:rsidP="00B45AB4">
      <w:pPr>
        <w:numPr>
          <w:ilvl w:val="0"/>
          <w:numId w:val="3"/>
        </w:numPr>
        <w:jc w:val="both"/>
      </w:pPr>
      <w:r>
        <w:t>choroby laryngologiczne.</w:t>
      </w:r>
    </w:p>
    <w:p w:rsidR="00B45AB4" w:rsidRDefault="00B45AB4" w:rsidP="00B45AB4">
      <w:pPr>
        <w:jc w:val="both"/>
        <w:rPr>
          <w:rStyle w:val="FontStyle21"/>
          <w:spacing w:val="-3"/>
          <w:sz w:val="24"/>
          <w:szCs w:val="24"/>
        </w:rPr>
      </w:pPr>
      <w:r>
        <w:rPr>
          <w:rStyle w:val="FontStyle21"/>
          <w:spacing w:val="-3"/>
          <w:sz w:val="24"/>
          <w:szCs w:val="24"/>
        </w:rPr>
        <w:t>Głównymi jednostkami chorobowymi są choroby zwyrodnieniowe stawów oraz choroby będące następstwem urazów.</w:t>
      </w:r>
    </w:p>
    <w:p w:rsidR="00B45AB4" w:rsidRDefault="00B45AB4" w:rsidP="00B45AB4">
      <w:pPr>
        <w:ind w:firstLine="708"/>
        <w:jc w:val="both"/>
        <w:rPr>
          <w:rStyle w:val="FontStyle21"/>
          <w:spacing w:val="-3"/>
          <w:sz w:val="24"/>
          <w:szCs w:val="24"/>
        </w:rPr>
      </w:pPr>
      <w:r>
        <w:rPr>
          <w:rStyle w:val="FontStyle21"/>
          <w:spacing w:val="-3"/>
          <w:sz w:val="24"/>
          <w:szCs w:val="24"/>
        </w:rPr>
        <w:lastRenderedPageBreak/>
        <w:t>Zambrów jest położony przy drodze krajowej Nr 8 oraz Nr 63. W ostatnim okresie  zanotowano  wiele wypadków drogowych. Poszkodowani wymagają  często rehabilitacji pourazowej.</w:t>
      </w:r>
    </w:p>
    <w:p w:rsidR="00B45AB4" w:rsidRDefault="00B45AB4" w:rsidP="00B45AB4">
      <w:pPr>
        <w:jc w:val="both"/>
        <w:rPr>
          <w:rStyle w:val="FontStyle21"/>
          <w:spacing w:val="-3"/>
          <w:sz w:val="24"/>
          <w:szCs w:val="24"/>
        </w:rPr>
      </w:pPr>
      <w:r>
        <w:rPr>
          <w:rStyle w:val="FontStyle21"/>
          <w:spacing w:val="-3"/>
          <w:sz w:val="24"/>
          <w:szCs w:val="24"/>
        </w:rPr>
        <w:t>Ze sprawozdań złożonych za poprzednie okresy wynika, że  następstwa urazów kończyny górnej, choroby kręgów szyjnych i następstwa urazów kończyny dolnej a także  następstwa urazów szyi i tułowia stanowią ponad 30% wszystkich wykonywanych zabiegów rehabilitacyjnych.</w:t>
      </w:r>
    </w:p>
    <w:p w:rsidR="00B45AB4" w:rsidRDefault="00B45AB4" w:rsidP="00B45AB4">
      <w:pPr>
        <w:spacing w:after="120"/>
        <w:ind w:firstLine="360"/>
        <w:jc w:val="both"/>
        <w:rPr>
          <w:rStyle w:val="FontStyle21"/>
          <w:sz w:val="24"/>
          <w:szCs w:val="24"/>
        </w:rPr>
      </w:pPr>
      <w:r>
        <w:rPr>
          <w:rStyle w:val="FontStyle21"/>
          <w:sz w:val="24"/>
          <w:szCs w:val="24"/>
        </w:rPr>
        <w:t xml:space="preserve">  Zapotrzebowanie łączne na zabiegi dotyczące tych grup schorzeń szacuje się na ok. 800 serii rocznie ponad aktualny kontrakt z NFZ.</w:t>
      </w:r>
    </w:p>
    <w:p w:rsidR="00B45AB4" w:rsidRDefault="00B45AB4" w:rsidP="00B45AB4">
      <w:pPr>
        <w:spacing w:after="120"/>
        <w:jc w:val="both"/>
        <w:rPr>
          <w:rStyle w:val="FontStyle21"/>
          <w:sz w:val="24"/>
          <w:szCs w:val="24"/>
        </w:rPr>
      </w:pPr>
    </w:p>
    <w:p w:rsidR="00B45AB4" w:rsidRDefault="00B45AB4" w:rsidP="00B45AB4">
      <w:pPr>
        <w:pStyle w:val="Akapitzlist"/>
        <w:numPr>
          <w:ilvl w:val="0"/>
          <w:numId w:val="4"/>
        </w:numPr>
        <w:jc w:val="both"/>
        <w:rPr>
          <w:rStyle w:val="FontStyle22"/>
          <w:sz w:val="24"/>
          <w:szCs w:val="24"/>
        </w:rPr>
      </w:pPr>
      <w:r>
        <w:rPr>
          <w:rStyle w:val="FontStyle22"/>
          <w:sz w:val="24"/>
          <w:szCs w:val="24"/>
        </w:rPr>
        <w:t>Podstawowa opieka zdrowotna w gminie w zakresie rehabilitacji leczniczej.</w:t>
      </w:r>
    </w:p>
    <w:p w:rsidR="00B45AB4" w:rsidRDefault="00B45AB4" w:rsidP="00B45AB4">
      <w:pPr>
        <w:spacing w:after="120"/>
        <w:ind w:firstLine="360"/>
        <w:jc w:val="both"/>
        <w:rPr>
          <w:rStyle w:val="FontStyle21"/>
          <w:sz w:val="24"/>
          <w:szCs w:val="24"/>
        </w:rPr>
      </w:pPr>
      <w:r>
        <w:rPr>
          <w:rStyle w:val="FontStyle21"/>
          <w:sz w:val="24"/>
          <w:szCs w:val="24"/>
        </w:rPr>
        <w:t>Podstawową opiekę  zdrowotną nad mieszkańcami Miasta Zambrów sprawuje Szpital Powiatowy w Zambrowie Sp. z o.o. W ramach swych struktur organizacyjnych Szpital</w:t>
      </w:r>
      <w:r>
        <w:rPr>
          <w:rStyle w:val="FontStyle21"/>
          <w:sz w:val="24"/>
          <w:szCs w:val="24"/>
        </w:rPr>
        <w:br/>
        <w:t>Powiatowy w Zambrowie posiada wydzieloną poradnię rehabilitacji leczniczej oraz</w:t>
      </w:r>
      <w:r>
        <w:rPr>
          <w:rStyle w:val="FontStyle21"/>
          <w:sz w:val="24"/>
          <w:szCs w:val="24"/>
        </w:rPr>
        <w:br/>
        <w:t>pracownię rehabilitacji wykonującą zabiegi mieszczące się w budynku przy ul. Białostockiej w Zambrowie, które posiadają kontrakty z NFZ w wielkości niewystarczającej w stosunku</w:t>
      </w:r>
      <w:r>
        <w:rPr>
          <w:rStyle w:val="FontStyle21"/>
          <w:sz w:val="24"/>
          <w:szCs w:val="24"/>
        </w:rPr>
        <w:br/>
        <w:t xml:space="preserve">do istniejących potrzeb mieszkańców.  </w:t>
      </w:r>
    </w:p>
    <w:p w:rsidR="00B45AB4" w:rsidRDefault="00B45AB4" w:rsidP="00B45AB4">
      <w:pPr>
        <w:spacing w:after="120"/>
        <w:ind w:firstLine="360"/>
        <w:jc w:val="both"/>
        <w:rPr>
          <w:rStyle w:val="FontStyle21"/>
          <w:sz w:val="24"/>
          <w:szCs w:val="24"/>
        </w:rPr>
      </w:pPr>
      <w:r>
        <w:rPr>
          <w:rStyle w:val="FontStyle21"/>
          <w:sz w:val="24"/>
          <w:szCs w:val="24"/>
        </w:rPr>
        <w:t xml:space="preserve">Narodowy Fundusz Zdrowia nie zapewnia wszystkim potrzebującym mieszkańcom Zambrowa niezbędnego dostępu do świadczeń rehabilitacyjnych. O konieczności  zwiększenia ilości świadczeń rehabilitacyjnych świadczy fakt iż okres oczekiwania na tego typu świadczenia wynosi ok. 3 miesięcy. </w:t>
      </w:r>
    </w:p>
    <w:p w:rsidR="00B45AB4" w:rsidRDefault="00B45AB4" w:rsidP="00B45AB4">
      <w:pPr>
        <w:spacing w:after="120"/>
        <w:ind w:firstLine="360"/>
        <w:jc w:val="both"/>
        <w:rPr>
          <w:rStyle w:val="FontStyle21"/>
          <w:sz w:val="24"/>
          <w:szCs w:val="24"/>
        </w:rPr>
      </w:pPr>
      <w:r>
        <w:rPr>
          <w:rStyle w:val="FontStyle21"/>
          <w:sz w:val="24"/>
          <w:szCs w:val="24"/>
        </w:rPr>
        <w:t>Program zdrowotny oferowany przez Miasto Zambrów będzie stanowił uzupełnienie zakresu i ilości usług wykonywanych na potrzeby kontraktu z NFZ. Planuje się,</w:t>
      </w:r>
      <w:r>
        <w:rPr>
          <w:rStyle w:val="FontStyle21"/>
          <w:sz w:val="24"/>
          <w:szCs w:val="24"/>
        </w:rPr>
        <w:br/>
        <w:t>że  realizowany Program umożliwi krócenie czasu oczekiwania na zabiegi do 1 miesiąca.</w:t>
      </w:r>
    </w:p>
    <w:p w:rsidR="00B45AB4" w:rsidRDefault="00B45AB4" w:rsidP="00B45AB4">
      <w:pPr>
        <w:rPr>
          <w:rStyle w:val="FontStyle21"/>
          <w:sz w:val="24"/>
          <w:szCs w:val="24"/>
        </w:rPr>
      </w:pPr>
      <w:r>
        <w:rPr>
          <w:rStyle w:val="FontStyle21"/>
          <w:sz w:val="24"/>
          <w:szCs w:val="24"/>
        </w:rPr>
        <w:tab/>
        <w:t>Program Poprawy Zdrowia w Zakresie Rehabilitacji Leczniczej na rok 2015 będzie realizowany przez podmiot wyłoniony w ramach otwartego konkursu.</w:t>
      </w:r>
    </w:p>
    <w:p w:rsidR="00B45AB4" w:rsidRDefault="00B45AB4" w:rsidP="00B45AB4">
      <w:pPr>
        <w:rPr>
          <w:rStyle w:val="FontStyle21"/>
          <w:sz w:val="24"/>
          <w:szCs w:val="24"/>
        </w:rPr>
      </w:pPr>
      <w:r>
        <w:rPr>
          <w:rStyle w:val="FontStyle21"/>
          <w:sz w:val="24"/>
          <w:szCs w:val="24"/>
        </w:rPr>
        <w:t>Programem będą objęte w szczególności następujące świadczenia:</w:t>
      </w:r>
    </w:p>
    <w:p w:rsidR="00B45AB4" w:rsidRDefault="00B45AB4" w:rsidP="00B45AB4">
      <w:pPr>
        <w:pStyle w:val="Akapitzlist"/>
        <w:numPr>
          <w:ilvl w:val="1"/>
          <w:numId w:val="5"/>
        </w:numPr>
        <w:rPr>
          <w:rStyle w:val="FontStyle21"/>
          <w:sz w:val="24"/>
          <w:szCs w:val="24"/>
        </w:rPr>
      </w:pPr>
      <w:r>
        <w:rPr>
          <w:rStyle w:val="FontStyle21"/>
          <w:sz w:val="24"/>
          <w:szCs w:val="24"/>
        </w:rPr>
        <w:t>lekarskie porady ambulatoryjne,</w:t>
      </w:r>
    </w:p>
    <w:p w:rsidR="00B45AB4" w:rsidRDefault="00B45AB4" w:rsidP="00B45AB4">
      <w:pPr>
        <w:pStyle w:val="Akapitzlist"/>
        <w:numPr>
          <w:ilvl w:val="1"/>
          <w:numId w:val="5"/>
        </w:numPr>
        <w:rPr>
          <w:rStyle w:val="FontStyle21"/>
          <w:sz w:val="24"/>
          <w:szCs w:val="24"/>
        </w:rPr>
      </w:pPr>
      <w:r>
        <w:rPr>
          <w:rStyle w:val="FontStyle21"/>
          <w:sz w:val="24"/>
          <w:szCs w:val="24"/>
        </w:rPr>
        <w:t>kinezyterapię,</w:t>
      </w:r>
    </w:p>
    <w:p w:rsidR="00B45AB4" w:rsidRDefault="00B45AB4" w:rsidP="00B45AB4">
      <w:pPr>
        <w:pStyle w:val="Akapitzlist"/>
        <w:numPr>
          <w:ilvl w:val="1"/>
          <w:numId w:val="5"/>
        </w:numPr>
        <w:rPr>
          <w:rStyle w:val="FontStyle21"/>
          <w:sz w:val="24"/>
          <w:szCs w:val="24"/>
        </w:rPr>
      </w:pPr>
      <w:r>
        <w:rPr>
          <w:rStyle w:val="FontStyle21"/>
          <w:sz w:val="24"/>
          <w:szCs w:val="24"/>
        </w:rPr>
        <w:t>fizykoterapię,</w:t>
      </w:r>
    </w:p>
    <w:p w:rsidR="00B45AB4" w:rsidRDefault="00B45AB4" w:rsidP="00B45AB4">
      <w:pPr>
        <w:pStyle w:val="Akapitzlist"/>
        <w:numPr>
          <w:ilvl w:val="1"/>
          <w:numId w:val="5"/>
        </w:numPr>
        <w:rPr>
          <w:rStyle w:val="FontStyle21"/>
          <w:sz w:val="24"/>
          <w:szCs w:val="24"/>
        </w:rPr>
      </w:pPr>
      <w:r>
        <w:rPr>
          <w:rStyle w:val="FontStyle21"/>
          <w:sz w:val="24"/>
          <w:szCs w:val="24"/>
        </w:rPr>
        <w:t>masaż,</w:t>
      </w:r>
    </w:p>
    <w:p w:rsidR="00B45AB4" w:rsidRDefault="00B45AB4" w:rsidP="00B45AB4">
      <w:pPr>
        <w:pStyle w:val="Akapitzlist"/>
        <w:numPr>
          <w:ilvl w:val="1"/>
          <w:numId w:val="5"/>
        </w:numPr>
        <w:rPr>
          <w:rStyle w:val="FontStyle21"/>
          <w:sz w:val="24"/>
          <w:szCs w:val="24"/>
        </w:rPr>
      </w:pPr>
      <w:r>
        <w:rPr>
          <w:rStyle w:val="FontStyle21"/>
          <w:sz w:val="24"/>
          <w:szCs w:val="24"/>
        </w:rPr>
        <w:t>krioterapię,</w:t>
      </w:r>
    </w:p>
    <w:p w:rsidR="00B45AB4" w:rsidRDefault="00B45AB4" w:rsidP="00B45AB4">
      <w:pPr>
        <w:pStyle w:val="Akapitzlist"/>
        <w:numPr>
          <w:ilvl w:val="1"/>
          <w:numId w:val="5"/>
        </w:numPr>
        <w:rPr>
          <w:rStyle w:val="FontStyle21"/>
          <w:sz w:val="24"/>
          <w:szCs w:val="24"/>
        </w:rPr>
      </w:pPr>
      <w:proofErr w:type="spellStart"/>
      <w:r>
        <w:rPr>
          <w:rStyle w:val="FontStyle21"/>
          <w:sz w:val="24"/>
          <w:szCs w:val="24"/>
        </w:rPr>
        <w:t>elektrolecznictwo</w:t>
      </w:r>
      <w:proofErr w:type="spellEnd"/>
      <w:r>
        <w:rPr>
          <w:rStyle w:val="FontStyle21"/>
          <w:sz w:val="24"/>
          <w:szCs w:val="24"/>
        </w:rPr>
        <w:t>,</w:t>
      </w:r>
    </w:p>
    <w:p w:rsidR="00B45AB4" w:rsidRDefault="00B45AB4" w:rsidP="00B45AB4">
      <w:pPr>
        <w:pStyle w:val="Akapitzlist"/>
        <w:numPr>
          <w:ilvl w:val="1"/>
          <w:numId w:val="5"/>
        </w:numPr>
        <w:rPr>
          <w:rStyle w:val="FontStyle21"/>
          <w:sz w:val="24"/>
          <w:szCs w:val="24"/>
        </w:rPr>
      </w:pPr>
      <w:r>
        <w:rPr>
          <w:rStyle w:val="FontStyle21"/>
          <w:sz w:val="24"/>
          <w:szCs w:val="24"/>
        </w:rPr>
        <w:t>leczenie polem elektromagnetycznym,</w:t>
      </w:r>
    </w:p>
    <w:p w:rsidR="00B45AB4" w:rsidRDefault="00B45AB4" w:rsidP="00B45AB4">
      <w:pPr>
        <w:pStyle w:val="Akapitzlist"/>
        <w:numPr>
          <w:ilvl w:val="1"/>
          <w:numId w:val="5"/>
        </w:numPr>
        <w:rPr>
          <w:rStyle w:val="FontStyle21"/>
          <w:sz w:val="24"/>
          <w:szCs w:val="24"/>
        </w:rPr>
      </w:pPr>
      <w:r>
        <w:rPr>
          <w:rStyle w:val="FontStyle21"/>
          <w:sz w:val="24"/>
          <w:szCs w:val="24"/>
        </w:rPr>
        <w:t>światłolecznictwo,</w:t>
      </w:r>
    </w:p>
    <w:p w:rsidR="00B45AB4" w:rsidRDefault="00B45AB4" w:rsidP="00B45AB4">
      <w:pPr>
        <w:pStyle w:val="Akapitzlist"/>
        <w:numPr>
          <w:ilvl w:val="1"/>
          <w:numId w:val="5"/>
        </w:numPr>
        <w:rPr>
          <w:rStyle w:val="FontStyle21"/>
          <w:sz w:val="24"/>
          <w:szCs w:val="24"/>
        </w:rPr>
      </w:pPr>
      <w:r>
        <w:rPr>
          <w:rStyle w:val="FontStyle21"/>
          <w:sz w:val="24"/>
          <w:szCs w:val="24"/>
        </w:rPr>
        <w:t>ciepłolecznictwo.</w:t>
      </w:r>
    </w:p>
    <w:p w:rsidR="00B45AB4" w:rsidRDefault="00B45AB4" w:rsidP="00B45AB4">
      <w:pPr>
        <w:pStyle w:val="Akapitzlist"/>
        <w:rPr>
          <w:rStyle w:val="FontStyle22"/>
          <w:b w:val="0"/>
          <w:sz w:val="24"/>
          <w:szCs w:val="24"/>
        </w:rPr>
      </w:pPr>
    </w:p>
    <w:p w:rsidR="00B45AB4" w:rsidRDefault="00B45AB4" w:rsidP="00B45AB4">
      <w:pPr>
        <w:pStyle w:val="Akapitzlist"/>
        <w:numPr>
          <w:ilvl w:val="0"/>
          <w:numId w:val="4"/>
        </w:numPr>
        <w:rPr>
          <w:rStyle w:val="FontStyle22"/>
          <w:sz w:val="24"/>
          <w:szCs w:val="24"/>
        </w:rPr>
      </w:pPr>
      <w:r>
        <w:rPr>
          <w:rStyle w:val="FontStyle22"/>
          <w:sz w:val="24"/>
          <w:szCs w:val="24"/>
        </w:rPr>
        <w:t xml:space="preserve">Cel </w:t>
      </w:r>
      <w:r>
        <w:rPr>
          <w:rStyle w:val="FontStyle20"/>
          <w:sz w:val="24"/>
          <w:szCs w:val="24"/>
        </w:rPr>
        <w:t xml:space="preserve">główny </w:t>
      </w:r>
      <w:r>
        <w:rPr>
          <w:rStyle w:val="FontStyle22"/>
          <w:sz w:val="24"/>
          <w:szCs w:val="24"/>
        </w:rPr>
        <w:t>Programu</w:t>
      </w:r>
    </w:p>
    <w:p w:rsidR="00B45AB4" w:rsidRDefault="00B45AB4" w:rsidP="00B45AB4">
      <w:pPr>
        <w:ind w:firstLine="708"/>
        <w:rPr>
          <w:rStyle w:val="FontStyle21"/>
          <w:sz w:val="24"/>
          <w:szCs w:val="24"/>
        </w:rPr>
      </w:pPr>
      <w:r>
        <w:rPr>
          <w:rStyle w:val="FontStyle21"/>
          <w:sz w:val="24"/>
          <w:szCs w:val="24"/>
        </w:rPr>
        <w:t xml:space="preserve">Celem głównym Programu jest poprawa stanu zdrowia mieszkańców Miasta Zambrów </w:t>
      </w:r>
      <w:r>
        <w:rPr>
          <w:rStyle w:val="FontStyle21"/>
          <w:sz w:val="24"/>
          <w:szCs w:val="24"/>
        </w:rPr>
        <w:br/>
        <w:t xml:space="preserve">      w zakresie rehabilitacji leczniczej poprzez:</w:t>
      </w:r>
    </w:p>
    <w:p w:rsidR="00B45AB4" w:rsidRDefault="00B45AB4" w:rsidP="00B45AB4">
      <w:pPr>
        <w:tabs>
          <w:tab w:val="left" w:pos="226"/>
        </w:tabs>
        <w:ind w:left="360"/>
        <w:rPr>
          <w:rStyle w:val="FontStyle21"/>
          <w:sz w:val="24"/>
          <w:szCs w:val="24"/>
        </w:rPr>
      </w:pPr>
      <w:r>
        <w:rPr>
          <w:rStyle w:val="FontStyle21"/>
          <w:sz w:val="24"/>
          <w:szCs w:val="24"/>
        </w:rPr>
        <w:t xml:space="preserve">     1)    zwiększenie dostępności ludności do świadczeń rehabilitacji leczniczej;</w:t>
      </w:r>
    </w:p>
    <w:p w:rsidR="00B45AB4" w:rsidRDefault="00B45AB4" w:rsidP="00B45AB4">
      <w:pPr>
        <w:rPr>
          <w:rStyle w:val="FontStyle21"/>
          <w:sz w:val="24"/>
          <w:szCs w:val="24"/>
        </w:rPr>
      </w:pPr>
      <w:r>
        <w:rPr>
          <w:rStyle w:val="FontStyle21"/>
          <w:sz w:val="24"/>
          <w:szCs w:val="24"/>
        </w:rPr>
        <w:t xml:space="preserve">           2)    skrócenie okresu oczekiwania na zabiegi z zakresu rehabilitacji leczniczej;</w:t>
      </w:r>
    </w:p>
    <w:p w:rsidR="00B45AB4" w:rsidRDefault="00B45AB4" w:rsidP="00B45AB4">
      <w:pPr>
        <w:ind w:left="1134" w:hanging="774"/>
        <w:rPr>
          <w:rStyle w:val="FontStyle21"/>
          <w:sz w:val="24"/>
          <w:szCs w:val="24"/>
        </w:rPr>
      </w:pPr>
      <w:r>
        <w:rPr>
          <w:rStyle w:val="FontStyle21"/>
          <w:sz w:val="24"/>
          <w:szCs w:val="24"/>
        </w:rPr>
        <w:t xml:space="preserve">     3)    zwiększenie skuteczności działań profilaktycznych, edukacji zdrowotnej   społeczeństwa w zakresie rehabilitacji leczniczej,</w:t>
      </w:r>
    </w:p>
    <w:p w:rsidR="00B45AB4" w:rsidRDefault="00B45AB4" w:rsidP="00B45AB4">
      <w:pPr>
        <w:tabs>
          <w:tab w:val="left" w:pos="226"/>
        </w:tabs>
        <w:spacing w:after="120"/>
        <w:ind w:left="374"/>
        <w:rPr>
          <w:rStyle w:val="FontStyle21"/>
          <w:sz w:val="24"/>
          <w:szCs w:val="24"/>
        </w:rPr>
      </w:pPr>
      <w:r>
        <w:rPr>
          <w:rStyle w:val="FontStyle21"/>
          <w:sz w:val="24"/>
          <w:szCs w:val="24"/>
        </w:rPr>
        <w:t xml:space="preserve">     4)    zmniejszenie skutków chorób zwyrodnieniowych oraz urazów kończyn.</w:t>
      </w:r>
    </w:p>
    <w:p w:rsidR="00B45AB4" w:rsidRDefault="00B45AB4" w:rsidP="00B45AB4">
      <w:pPr>
        <w:tabs>
          <w:tab w:val="left" w:pos="226"/>
        </w:tabs>
        <w:spacing w:after="120"/>
        <w:ind w:left="374"/>
        <w:rPr>
          <w:rStyle w:val="FontStyle21"/>
          <w:sz w:val="24"/>
          <w:szCs w:val="24"/>
        </w:rPr>
      </w:pPr>
    </w:p>
    <w:p w:rsidR="00B45AB4" w:rsidRDefault="00B45AB4" w:rsidP="00B45AB4">
      <w:pPr>
        <w:pStyle w:val="Akapitzlist"/>
        <w:numPr>
          <w:ilvl w:val="0"/>
          <w:numId w:val="6"/>
        </w:numPr>
        <w:rPr>
          <w:rStyle w:val="FontStyle20"/>
          <w:sz w:val="24"/>
          <w:szCs w:val="24"/>
        </w:rPr>
      </w:pPr>
      <w:r>
        <w:rPr>
          <w:rStyle w:val="FontStyle20"/>
          <w:sz w:val="24"/>
          <w:szCs w:val="24"/>
        </w:rPr>
        <w:t xml:space="preserve">Zgodność </w:t>
      </w:r>
      <w:r>
        <w:rPr>
          <w:rStyle w:val="FontStyle22"/>
          <w:sz w:val="24"/>
          <w:szCs w:val="24"/>
        </w:rPr>
        <w:t xml:space="preserve">Programu z </w:t>
      </w:r>
      <w:r>
        <w:rPr>
          <w:rStyle w:val="FontStyle20"/>
          <w:sz w:val="24"/>
          <w:szCs w:val="24"/>
        </w:rPr>
        <w:t>polityką zdrowotną Państwa.</w:t>
      </w:r>
    </w:p>
    <w:p w:rsidR="00B45AB4" w:rsidRDefault="00B45AB4" w:rsidP="00B45AB4">
      <w:pPr>
        <w:tabs>
          <w:tab w:val="left" w:pos="360"/>
        </w:tabs>
        <w:ind w:left="357" w:hanging="357"/>
        <w:jc w:val="both"/>
        <w:rPr>
          <w:rStyle w:val="FontStyle11"/>
          <w:sz w:val="24"/>
          <w:szCs w:val="24"/>
        </w:rPr>
      </w:pPr>
      <w:r>
        <w:rPr>
          <w:rStyle w:val="FontStyle11"/>
          <w:sz w:val="24"/>
          <w:szCs w:val="24"/>
        </w:rPr>
        <w:tab/>
      </w:r>
      <w:r>
        <w:rPr>
          <w:rStyle w:val="FontStyle11"/>
          <w:sz w:val="24"/>
          <w:szCs w:val="24"/>
        </w:rPr>
        <w:tab/>
      </w:r>
      <w:r>
        <w:rPr>
          <w:rStyle w:val="FontStyle11"/>
          <w:sz w:val="24"/>
          <w:szCs w:val="24"/>
        </w:rPr>
        <w:tab/>
        <w:t>Niniejszy Program odpowiada priorytetom zdrowotnym, określającym kierunki polityki zdrowotnej Państwa określonym w:</w:t>
      </w:r>
    </w:p>
    <w:p w:rsidR="00B45AB4" w:rsidRDefault="00B45AB4" w:rsidP="00B45AB4">
      <w:pPr>
        <w:tabs>
          <w:tab w:val="left" w:pos="360"/>
        </w:tabs>
        <w:ind w:left="709" w:hanging="425"/>
        <w:jc w:val="both"/>
        <w:rPr>
          <w:rStyle w:val="FontStyle11"/>
          <w:sz w:val="24"/>
          <w:szCs w:val="24"/>
        </w:rPr>
      </w:pPr>
      <w:r>
        <w:rPr>
          <w:rStyle w:val="FontStyle11"/>
          <w:sz w:val="24"/>
          <w:szCs w:val="24"/>
        </w:rPr>
        <w:lastRenderedPageBreak/>
        <w:t>1)  rozporządzeniu Ministra Zdrowia z dnia 21 sierpnia 2009 r. w sprawie priorytetów zdrowotnych (Dz. U. Nr 137, poz. 1126) w zakresie:</w:t>
      </w:r>
    </w:p>
    <w:p w:rsidR="00B45AB4" w:rsidRDefault="00B45AB4" w:rsidP="00B45AB4">
      <w:pPr>
        <w:pStyle w:val="Akapitzlist"/>
        <w:numPr>
          <w:ilvl w:val="0"/>
          <w:numId w:val="7"/>
        </w:numPr>
        <w:rPr>
          <w:rStyle w:val="FontStyle11"/>
          <w:sz w:val="24"/>
          <w:szCs w:val="24"/>
        </w:rPr>
      </w:pPr>
      <w:r>
        <w:rPr>
          <w:rStyle w:val="FontStyle11"/>
          <w:sz w:val="24"/>
          <w:szCs w:val="24"/>
        </w:rPr>
        <w:t xml:space="preserve">ograniczenia skutków urazów powstałych w wyniku wypadków, </w:t>
      </w:r>
      <w:r>
        <w:rPr>
          <w:rStyle w:val="FontStyle11"/>
          <w:sz w:val="24"/>
          <w:szCs w:val="24"/>
        </w:rPr>
        <w:br/>
        <w:t>w szczególności      poprzez skuteczną rehabilitację osób poszkodowanych (§ 1 pkt. 2 rozporządzenia),</w:t>
      </w:r>
    </w:p>
    <w:p w:rsidR="00B45AB4" w:rsidRDefault="00B45AB4" w:rsidP="00B45AB4">
      <w:pPr>
        <w:pStyle w:val="Akapitzlist"/>
        <w:numPr>
          <w:ilvl w:val="0"/>
          <w:numId w:val="7"/>
        </w:numPr>
        <w:jc w:val="both"/>
        <w:rPr>
          <w:rStyle w:val="FontStyle11"/>
          <w:sz w:val="24"/>
          <w:szCs w:val="24"/>
        </w:rPr>
      </w:pPr>
      <w:r>
        <w:rPr>
          <w:rStyle w:val="FontStyle11"/>
          <w:sz w:val="24"/>
          <w:szCs w:val="24"/>
        </w:rPr>
        <w:t>rozwoju opieki długoterminowej, ze szczególnym uwzględnieniem kompensowania      utraconej sprawności (§ 1 pkt. 11 rozporządzenia).</w:t>
      </w:r>
    </w:p>
    <w:p w:rsidR="00B45AB4" w:rsidRDefault="00B45AB4" w:rsidP="00B45AB4">
      <w:pPr>
        <w:ind w:left="709" w:hanging="709"/>
        <w:jc w:val="both"/>
        <w:rPr>
          <w:rStyle w:val="FontStyle11"/>
          <w:sz w:val="24"/>
          <w:szCs w:val="24"/>
        </w:rPr>
      </w:pPr>
      <w:r>
        <w:rPr>
          <w:rStyle w:val="FontStyle11"/>
          <w:sz w:val="24"/>
          <w:szCs w:val="24"/>
        </w:rPr>
        <w:t xml:space="preserve">    2)  Narodowym Programie Zdrowia na lata 2007-2015 przyjętym Uchwałą Nr 90/2007   Rady Ministrów z dnia 15 maja 2007 r. w zakresie:</w:t>
      </w:r>
    </w:p>
    <w:p w:rsidR="00B45AB4" w:rsidRDefault="00B45AB4" w:rsidP="00B45AB4">
      <w:pPr>
        <w:pStyle w:val="Akapitzlist"/>
        <w:numPr>
          <w:ilvl w:val="0"/>
          <w:numId w:val="8"/>
        </w:numPr>
        <w:rPr>
          <w:rStyle w:val="FontStyle11"/>
          <w:sz w:val="24"/>
          <w:szCs w:val="24"/>
        </w:rPr>
      </w:pPr>
      <w:r>
        <w:rPr>
          <w:rStyle w:val="FontStyle11"/>
          <w:sz w:val="24"/>
          <w:szCs w:val="24"/>
        </w:rPr>
        <w:t xml:space="preserve">celu operacyjnego 12: Aktywizacja jednostek  samorządu terytorialnego </w:t>
      </w:r>
      <w:r>
        <w:rPr>
          <w:rStyle w:val="FontStyle11"/>
          <w:sz w:val="24"/>
          <w:szCs w:val="24"/>
        </w:rPr>
        <w:br/>
        <w:t>i   organizacji   pozarządowych na rzecz zdrowia społeczeństwa,</w:t>
      </w:r>
    </w:p>
    <w:p w:rsidR="00B45AB4" w:rsidRDefault="00B45AB4" w:rsidP="00B45AB4">
      <w:pPr>
        <w:pStyle w:val="Akapitzlist"/>
        <w:numPr>
          <w:ilvl w:val="0"/>
          <w:numId w:val="8"/>
        </w:numPr>
        <w:spacing w:after="120"/>
        <w:jc w:val="both"/>
        <w:rPr>
          <w:rStyle w:val="FontStyle11"/>
          <w:sz w:val="24"/>
          <w:szCs w:val="24"/>
        </w:rPr>
      </w:pPr>
      <w:r>
        <w:rPr>
          <w:rStyle w:val="FontStyle11"/>
          <w:sz w:val="24"/>
          <w:szCs w:val="24"/>
        </w:rPr>
        <w:t>celu operacyjnego 15: Zwiększenie i optymalne wykorzystanie systemu ochrony zdrowia oraz infrastruktury samorządowej dla potrzeb promocji zdrowia i edukacji zdrowotnej.</w:t>
      </w:r>
    </w:p>
    <w:p w:rsidR="00B45AB4" w:rsidRDefault="00B45AB4" w:rsidP="00B45AB4">
      <w:pPr>
        <w:tabs>
          <w:tab w:val="left" w:pos="723"/>
        </w:tabs>
        <w:spacing w:after="120"/>
        <w:ind w:left="709" w:hanging="709"/>
        <w:jc w:val="both"/>
        <w:rPr>
          <w:rStyle w:val="FontStyle11"/>
          <w:sz w:val="24"/>
          <w:szCs w:val="24"/>
        </w:rPr>
      </w:pPr>
    </w:p>
    <w:p w:rsidR="00B45AB4" w:rsidRDefault="00B45AB4" w:rsidP="00B45AB4">
      <w:pPr>
        <w:ind w:left="360"/>
        <w:rPr>
          <w:rStyle w:val="FontStyle12"/>
          <w:sz w:val="24"/>
          <w:szCs w:val="24"/>
        </w:rPr>
      </w:pPr>
      <w:r>
        <w:rPr>
          <w:rStyle w:val="FontStyle12"/>
          <w:sz w:val="24"/>
          <w:szCs w:val="24"/>
        </w:rPr>
        <w:t>6.   Budżet Programu.</w:t>
      </w:r>
    </w:p>
    <w:p w:rsidR="00B45AB4" w:rsidRDefault="00B45AB4" w:rsidP="00B45AB4">
      <w:pPr>
        <w:tabs>
          <w:tab w:val="left" w:pos="360"/>
        </w:tabs>
        <w:spacing w:after="120"/>
        <w:ind w:left="357" w:firstLine="24"/>
        <w:jc w:val="both"/>
        <w:rPr>
          <w:rStyle w:val="FontStyle11"/>
          <w:sz w:val="24"/>
          <w:szCs w:val="24"/>
        </w:rPr>
      </w:pPr>
      <w:r>
        <w:rPr>
          <w:rStyle w:val="FontStyle11"/>
          <w:sz w:val="24"/>
          <w:szCs w:val="24"/>
        </w:rPr>
        <w:tab/>
        <w:t xml:space="preserve">Budżet Programu wyniesie 150.000 zł na rok 2015, co powinno wystarczyć na sfinansowanie wykonania ok. 700 cykli zabiegów oraz podobnej ilości porad lekarskich. </w:t>
      </w:r>
      <w:r>
        <w:rPr>
          <w:rStyle w:val="FontStyle11"/>
          <w:sz w:val="24"/>
          <w:szCs w:val="24"/>
        </w:rPr>
        <w:br/>
        <w:t>Z budżetu Programu finansowane będą zabiegi rehabilitacji leczniczej mieszkańców Gminy Miasto Zambrów, objętych systemem ubezpieczeń zdrowotnych jak i osób nieubezpieczonych. Z budżetu Programu nie będą opłacane świadczenia rehabilitacji leczniczej opłacane ze środków Narodowego Funduszu Zdrowia lub innych niż budżet Miasta Zambrów źródeł.</w:t>
      </w:r>
    </w:p>
    <w:p w:rsidR="00B45AB4" w:rsidRDefault="00B45AB4" w:rsidP="00B45AB4">
      <w:pPr>
        <w:tabs>
          <w:tab w:val="left" w:pos="360"/>
        </w:tabs>
        <w:spacing w:after="120"/>
        <w:ind w:left="357" w:firstLine="24"/>
        <w:jc w:val="both"/>
        <w:rPr>
          <w:rStyle w:val="FontStyle11"/>
          <w:sz w:val="24"/>
          <w:szCs w:val="24"/>
        </w:rPr>
      </w:pPr>
    </w:p>
    <w:p w:rsidR="00B45AB4" w:rsidRDefault="00B45AB4" w:rsidP="00B45AB4">
      <w:pPr>
        <w:tabs>
          <w:tab w:val="left" w:pos="567"/>
        </w:tabs>
        <w:ind w:left="357"/>
        <w:rPr>
          <w:rStyle w:val="FontStyle12"/>
          <w:sz w:val="24"/>
          <w:szCs w:val="24"/>
        </w:rPr>
      </w:pPr>
      <w:r>
        <w:rPr>
          <w:rStyle w:val="FontStyle12"/>
          <w:sz w:val="24"/>
          <w:szCs w:val="24"/>
        </w:rPr>
        <w:t xml:space="preserve">7.   Proponowane działania wraz z ramowym zakresem funkcjonowania </w:t>
      </w:r>
      <w:r>
        <w:rPr>
          <w:rStyle w:val="FontStyle12"/>
          <w:sz w:val="24"/>
          <w:szCs w:val="24"/>
        </w:rPr>
        <w:br/>
        <w:t xml:space="preserve">      i finansowania  Programu.</w:t>
      </w:r>
    </w:p>
    <w:p w:rsidR="00B45AB4" w:rsidRDefault="00B45AB4" w:rsidP="00B45AB4">
      <w:pPr>
        <w:pStyle w:val="Akapitzlist"/>
        <w:numPr>
          <w:ilvl w:val="1"/>
          <w:numId w:val="9"/>
        </w:numPr>
        <w:tabs>
          <w:tab w:val="left" w:pos="360"/>
        </w:tabs>
        <w:jc w:val="both"/>
        <w:rPr>
          <w:rStyle w:val="FontStyle11"/>
          <w:sz w:val="24"/>
          <w:szCs w:val="24"/>
        </w:rPr>
      </w:pPr>
      <w:r>
        <w:rPr>
          <w:rStyle w:val="FontStyle11"/>
          <w:sz w:val="24"/>
          <w:szCs w:val="24"/>
        </w:rPr>
        <w:t>Gmina Miasto Zambrów w granicach finansowych określonych przez Radę Miasta Zambrów, sfinansuje koszt świadczeń rehabilitacyjnych dla mieszkańców Miasta Zambrów spełniających warunki określone w niniejszym Programie.</w:t>
      </w:r>
    </w:p>
    <w:p w:rsidR="00B45AB4" w:rsidRDefault="00B45AB4" w:rsidP="00B45AB4">
      <w:pPr>
        <w:pStyle w:val="Akapitzlist"/>
        <w:numPr>
          <w:ilvl w:val="1"/>
          <w:numId w:val="9"/>
        </w:numPr>
        <w:tabs>
          <w:tab w:val="left" w:pos="360"/>
        </w:tabs>
        <w:jc w:val="both"/>
        <w:rPr>
          <w:rStyle w:val="FontStyle11"/>
          <w:sz w:val="24"/>
          <w:szCs w:val="24"/>
        </w:rPr>
      </w:pPr>
      <w:r>
        <w:rPr>
          <w:rStyle w:val="FontStyle11"/>
          <w:sz w:val="24"/>
          <w:szCs w:val="24"/>
        </w:rPr>
        <w:t>Uprawnionymi do korzystania z bezpłatnych świadczeń rehabilitacyjnych objętych niniejszym Programem będą mieszkańcy Miasta Zambrów, posiadający zameldowania na terenie Miasta Zambrów oraz skierowanie na rehabilitację leczniczą od lekarza pierwszego kontaktu lub lekarza innej specjalności nadzorującego proces leczenia.</w:t>
      </w:r>
    </w:p>
    <w:p w:rsidR="00B45AB4" w:rsidRDefault="00B45AB4" w:rsidP="00B45AB4">
      <w:pPr>
        <w:pStyle w:val="Akapitzlist"/>
        <w:numPr>
          <w:ilvl w:val="1"/>
          <w:numId w:val="9"/>
        </w:numPr>
        <w:tabs>
          <w:tab w:val="left" w:pos="360"/>
        </w:tabs>
        <w:spacing w:after="120"/>
        <w:jc w:val="both"/>
        <w:rPr>
          <w:rStyle w:val="FontStyle11"/>
          <w:sz w:val="24"/>
          <w:szCs w:val="24"/>
        </w:rPr>
      </w:pPr>
      <w:r>
        <w:rPr>
          <w:rStyle w:val="FontStyle11"/>
          <w:sz w:val="24"/>
          <w:szCs w:val="24"/>
        </w:rPr>
        <w:t>Świadczenia rehabilitacji leczniczej dla osób zainteresowanych ich uzyskaniem wykonywane będą przez podmiot wyłoniony w drodze konkursu ofert.</w:t>
      </w:r>
    </w:p>
    <w:p w:rsidR="00B45AB4" w:rsidRDefault="00B45AB4" w:rsidP="00B45AB4">
      <w:pPr>
        <w:pStyle w:val="Akapitzlist"/>
        <w:tabs>
          <w:tab w:val="left" w:pos="360"/>
        </w:tabs>
        <w:spacing w:after="120"/>
        <w:ind w:left="1080"/>
        <w:jc w:val="both"/>
        <w:rPr>
          <w:rStyle w:val="FontStyle11"/>
          <w:sz w:val="24"/>
          <w:szCs w:val="24"/>
        </w:rPr>
      </w:pPr>
    </w:p>
    <w:p w:rsidR="00B45AB4" w:rsidRDefault="00B45AB4" w:rsidP="00B45AB4">
      <w:pPr>
        <w:tabs>
          <w:tab w:val="left" w:pos="360"/>
        </w:tabs>
        <w:rPr>
          <w:rStyle w:val="FontStyle12"/>
          <w:sz w:val="24"/>
          <w:szCs w:val="24"/>
        </w:rPr>
      </w:pPr>
      <w:r>
        <w:rPr>
          <w:rStyle w:val="FontStyle12"/>
          <w:sz w:val="24"/>
          <w:szCs w:val="24"/>
        </w:rPr>
        <w:t xml:space="preserve">       8.   Przewidywane efekty realizacji Programu:</w:t>
      </w:r>
    </w:p>
    <w:p w:rsidR="00B45AB4" w:rsidRDefault="00B45AB4" w:rsidP="00B45AB4">
      <w:pPr>
        <w:pStyle w:val="Akapitzlist"/>
        <w:numPr>
          <w:ilvl w:val="1"/>
          <w:numId w:val="10"/>
        </w:numPr>
        <w:tabs>
          <w:tab w:val="left" w:pos="360"/>
        </w:tabs>
        <w:jc w:val="both"/>
        <w:rPr>
          <w:rStyle w:val="FontStyle11"/>
          <w:sz w:val="24"/>
          <w:szCs w:val="24"/>
        </w:rPr>
      </w:pPr>
      <w:r>
        <w:rPr>
          <w:rStyle w:val="FontStyle11"/>
          <w:sz w:val="24"/>
          <w:szCs w:val="24"/>
        </w:rPr>
        <w:t>poprawa dostępności do świadczeń zdrowotnych z zakresu rehabilitacji   leczniczej;</w:t>
      </w:r>
    </w:p>
    <w:p w:rsidR="00B45AB4" w:rsidRDefault="00B45AB4" w:rsidP="00B45AB4">
      <w:pPr>
        <w:pStyle w:val="Akapitzlist"/>
        <w:numPr>
          <w:ilvl w:val="1"/>
          <w:numId w:val="10"/>
        </w:numPr>
        <w:tabs>
          <w:tab w:val="left" w:pos="360"/>
        </w:tabs>
        <w:rPr>
          <w:rStyle w:val="FontStyle11"/>
          <w:sz w:val="24"/>
          <w:szCs w:val="24"/>
        </w:rPr>
      </w:pPr>
      <w:r>
        <w:rPr>
          <w:rStyle w:val="FontStyle11"/>
          <w:sz w:val="24"/>
          <w:szCs w:val="24"/>
        </w:rPr>
        <w:t>skrócenie okresu oczekiwania na zabiegi związane z rehabilitacją leczniczą   mieszkańców Miasta Zambrów;</w:t>
      </w:r>
    </w:p>
    <w:p w:rsidR="00B45AB4" w:rsidRDefault="00B45AB4" w:rsidP="00B45AB4">
      <w:pPr>
        <w:pStyle w:val="Akapitzlist"/>
        <w:numPr>
          <w:ilvl w:val="1"/>
          <w:numId w:val="10"/>
        </w:numPr>
        <w:tabs>
          <w:tab w:val="left" w:pos="360"/>
        </w:tabs>
        <w:jc w:val="both"/>
        <w:rPr>
          <w:rStyle w:val="FontStyle11"/>
          <w:sz w:val="24"/>
          <w:szCs w:val="24"/>
        </w:rPr>
      </w:pPr>
      <w:r>
        <w:rPr>
          <w:rStyle w:val="FontStyle11"/>
          <w:sz w:val="24"/>
          <w:szCs w:val="24"/>
        </w:rPr>
        <w:t>wzrost aktywizacji zawodowej i społecznej mieszkańców Miasta Zambrów;</w:t>
      </w:r>
    </w:p>
    <w:p w:rsidR="00B45AB4" w:rsidRDefault="00B45AB4" w:rsidP="00B45AB4">
      <w:pPr>
        <w:pStyle w:val="Akapitzlist"/>
        <w:numPr>
          <w:ilvl w:val="1"/>
          <w:numId w:val="10"/>
        </w:numPr>
        <w:tabs>
          <w:tab w:val="left" w:pos="360"/>
        </w:tabs>
        <w:spacing w:after="120"/>
        <w:jc w:val="both"/>
        <w:rPr>
          <w:rStyle w:val="FontStyle11"/>
          <w:sz w:val="24"/>
          <w:szCs w:val="24"/>
        </w:rPr>
      </w:pPr>
      <w:r>
        <w:rPr>
          <w:rStyle w:val="FontStyle11"/>
          <w:sz w:val="24"/>
          <w:szCs w:val="24"/>
        </w:rPr>
        <w:t>poprawa stanu zdrowia mieszkańców Gminy Miasto Zambrów.</w:t>
      </w:r>
    </w:p>
    <w:p w:rsidR="00B45AB4" w:rsidRDefault="00B45AB4" w:rsidP="00B45AB4">
      <w:pPr>
        <w:tabs>
          <w:tab w:val="left" w:pos="360"/>
        </w:tabs>
        <w:spacing w:after="120"/>
        <w:jc w:val="both"/>
        <w:rPr>
          <w:rStyle w:val="FontStyle11"/>
          <w:sz w:val="24"/>
          <w:szCs w:val="24"/>
        </w:rPr>
      </w:pPr>
    </w:p>
    <w:p w:rsidR="00B45AB4" w:rsidRDefault="00B45AB4" w:rsidP="00B45AB4">
      <w:pPr>
        <w:tabs>
          <w:tab w:val="left" w:pos="360"/>
        </w:tabs>
        <w:rPr>
          <w:b/>
        </w:rPr>
      </w:pPr>
      <w:r>
        <w:rPr>
          <w:b/>
        </w:rPr>
        <w:t xml:space="preserve">      9.</w:t>
      </w:r>
      <w:r>
        <w:rPr>
          <w:b/>
        </w:rPr>
        <w:tab/>
        <w:t>Wskaźniki do osiągnięcia w ramach programu:</w:t>
      </w:r>
    </w:p>
    <w:p w:rsidR="00B45AB4" w:rsidRDefault="00B45AB4" w:rsidP="00B45AB4">
      <w:pPr>
        <w:tabs>
          <w:tab w:val="left" w:pos="360"/>
        </w:tabs>
        <w:ind w:left="709" w:hanging="709"/>
      </w:pPr>
      <w:r>
        <w:t xml:space="preserve">           1)    udzielenie pomocy w zakresie rehabilitacji leczniczej co najmniej 500   osobom,</w:t>
      </w:r>
    </w:p>
    <w:p w:rsidR="00B45AB4" w:rsidRDefault="00B45AB4" w:rsidP="00B45AB4">
      <w:pPr>
        <w:tabs>
          <w:tab w:val="left" w:pos="360"/>
        </w:tabs>
        <w:spacing w:after="120"/>
      </w:pPr>
      <w:r>
        <w:t xml:space="preserve">           2)    skrócenie czasu oczekiwania na zabiegi rehabilitacyjne do 1 miesiąca.</w:t>
      </w:r>
    </w:p>
    <w:p w:rsidR="00B45AB4" w:rsidRDefault="00B45AB4" w:rsidP="00B45AB4">
      <w:pPr>
        <w:tabs>
          <w:tab w:val="left" w:pos="360"/>
        </w:tabs>
        <w:spacing w:after="120"/>
      </w:pPr>
    </w:p>
    <w:p w:rsidR="00B45AB4" w:rsidRDefault="00B45AB4" w:rsidP="00B45AB4">
      <w:pPr>
        <w:tabs>
          <w:tab w:val="left" w:pos="360"/>
        </w:tabs>
        <w:ind w:left="-17"/>
        <w:rPr>
          <w:b/>
        </w:rPr>
      </w:pPr>
      <w:r>
        <w:rPr>
          <w:b/>
        </w:rPr>
        <w:t xml:space="preserve">     10.  </w:t>
      </w:r>
      <w:r>
        <w:rPr>
          <w:b/>
        </w:rPr>
        <w:tab/>
        <w:t>Kontrola realizacji programu.</w:t>
      </w:r>
    </w:p>
    <w:p w:rsidR="00B45AB4" w:rsidRDefault="00B45AB4" w:rsidP="00B45AB4">
      <w:pPr>
        <w:tabs>
          <w:tab w:val="left" w:pos="360"/>
        </w:tabs>
        <w:spacing w:after="120"/>
        <w:ind w:left="-17"/>
        <w:jc w:val="both"/>
      </w:pPr>
      <w:r>
        <w:t xml:space="preserve">      Wykonawca umowy zawartej w wyniku realizacji programu będzie zobowiązany do:</w:t>
      </w:r>
    </w:p>
    <w:p w:rsidR="00B45AB4" w:rsidRDefault="00B45AB4" w:rsidP="00B45AB4">
      <w:pPr>
        <w:pStyle w:val="Akapitzlist"/>
        <w:numPr>
          <w:ilvl w:val="0"/>
          <w:numId w:val="11"/>
        </w:numPr>
        <w:tabs>
          <w:tab w:val="left" w:pos="360"/>
        </w:tabs>
        <w:spacing w:after="120"/>
        <w:jc w:val="both"/>
      </w:pPr>
      <w:r>
        <w:t xml:space="preserve">  prowadzenia  wyodrębnionej dokumentacji finansowo-księgowej,</w:t>
      </w:r>
    </w:p>
    <w:p w:rsidR="00B45AB4" w:rsidRDefault="00B45AB4" w:rsidP="00B45AB4">
      <w:pPr>
        <w:pStyle w:val="Akapitzlist"/>
        <w:numPr>
          <w:ilvl w:val="0"/>
          <w:numId w:val="11"/>
        </w:numPr>
        <w:tabs>
          <w:tab w:val="left" w:pos="360"/>
        </w:tabs>
        <w:spacing w:after="120"/>
        <w:ind w:left="851" w:hanging="491"/>
      </w:pPr>
      <w:r>
        <w:t>do składania informacji dotyczącej realizacji Programu na każde żądanie    Zlecającego,</w:t>
      </w:r>
    </w:p>
    <w:p w:rsidR="00B45AB4" w:rsidRDefault="00B45AB4" w:rsidP="00B45AB4">
      <w:pPr>
        <w:pStyle w:val="Akapitzlist"/>
        <w:numPr>
          <w:ilvl w:val="0"/>
          <w:numId w:val="11"/>
        </w:numPr>
        <w:tabs>
          <w:tab w:val="left" w:pos="360"/>
        </w:tabs>
        <w:spacing w:after="120"/>
        <w:ind w:left="851" w:hanging="491"/>
      </w:pPr>
      <w:r>
        <w:t>do przedłożenia sprawozdania merytoryczno-finansowego  po zakończeniu       Programu,</w:t>
      </w:r>
    </w:p>
    <w:p w:rsidR="00B45AB4" w:rsidRDefault="00B45AB4" w:rsidP="00B45AB4">
      <w:pPr>
        <w:pStyle w:val="Akapitzlist"/>
        <w:numPr>
          <w:ilvl w:val="0"/>
          <w:numId w:val="11"/>
        </w:numPr>
        <w:tabs>
          <w:tab w:val="left" w:pos="851"/>
        </w:tabs>
        <w:spacing w:after="120"/>
        <w:ind w:left="851" w:hanging="491"/>
      </w:pPr>
      <w:r>
        <w:t>do prowadzenia dokumentacji sprawozdawczej z uwzględnieniem danych    osobowych     uczestników Projektu oraz ilość i rodzaj udzielanych świadczeń wraz</w:t>
      </w:r>
      <w:r>
        <w:br/>
        <w:t>z ceną za każde świadczenie.</w:t>
      </w:r>
    </w:p>
    <w:p w:rsidR="00B45AB4" w:rsidRDefault="00B45AB4" w:rsidP="00B45AB4">
      <w:pPr>
        <w:tabs>
          <w:tab w:val="left" w:pos="360"/>
        </w:tabs>
        <w:spacing w:after="120"/>
        <w:ind w:left="-17"/>
        <w:jc w:val="both"/>
      </w:pPr>
      <w:r>
        <w:t xml:space="preserve">      Wykonawca będzie zobowiązany do podania do publicznej wiadomości:</w:t>
      </w:r>
    </w:p>
    <w:p w:rsidR="00B45AB4" w:rsidRDefault="00B45AB4" w:rsidP="00B45AB4">
      <w:pPr>
        <w:pStyle w:val="Akapitzlist"/>
        <w:numPr>
          <w:ilvl w:val="0"/>
          <w:numId w:val="12"/>
        </w:numPr>
        <w:tabs>
          <w:tab w:val="left" w:pos="360"/>
        </w:tabs>
        <w:spacing w:after="120"/>
        <w:jc w:val="both"/>
      </w:pPr>
      <w:r>
        <w:t>zakresu i sposobu udzielania świadczeń rehabilitacyjnych,</w:t>
      </w:r>
    </w:p>
    <w:p w:rsidR="00B45AB4" w:rsidRDefault="00B45AB4" w:rsidP="00B45AB4">
      <w:pPr>
        <w:pStyle w:val="Akapitzlist"/>
        <w:numPr>
          <w:ilvl w:val="0"/>
          <w:numId w:val="12"/>
        </w:numPr>
        <w:tabs>
          <w:tab w:val="left" w:pos="360"/>
        </w:tabs>
        <w:spacing w:after="120"/>
        <w:jc w:val="both"/>
      </w:pPr>
      <w:r>
        <w:t>dni i godzin, w jakich świadczenia  będą udzielane,</w:t>
      </w:r>
    </w:p>
    <w:p w:rsidR="00B45AB4" w:rsidRDefault="00B45AB4" w:rsidP="00B45AB4">
      <w:pPr>
        <w:pStyle w:val="Akapitzlist"/>
        <w:numPr>
          <w:ilvl w:val="0"/>
          <w:numId w:val="12"/>
        </w:numPr>
        <w:tabs>
          <w:tab w:val="left" w:pos="360"/>
        </w:tabs>
        <w:spacing w:after="120"/>
        <w:jc w:val="both"/>
      </w:pPr>
      <w:r>
        <w:t>zasad  wpisu na listę osób objętych świadczeniem,</w:t>
      </w:r>
    </w:p>
    <w:p w:rsidR="00B45AB4" w:rsidRDefault="00B45AB4" w:rsidP="00B45AB4">
      <w:pPr>
        <w:pStyle w:val="Akapitzlist"/>
        <w:numPr>
          <w:ilvl w:val="0"/>
          <w:numId w:val="12"/>
        </w:numPr>
        <w:tabs>
          <w:tab w:val="left" w:pos="360"/>
        </w:tabs>
        <w:spacing w:after="120"/>
      </w:pPr>
      <w:r>
        <w:t xml:space="preserve">wyraźnej informacji w prowadzonych działaniach oraz we wszystkich opracowaniach i publikacjach, że Program jest finansowany przez Miasto Zambrów.    </w:t>
      </w:r>
    </w:p>
    <w:p w:rsidR="00B45AB4" w:rsidRDefault="00B45AB4" w:rsidP="00B45AB4">
      <w:pPr>
        <w:pStyle w:val="Akapitzlist"/>
        <w:numPr>
          <w:ilvl w:val="0"/>
          <w:numId w:val="12"/>
        </w:numPr>
        <w:spacing w:after="120"/>
      </w:pPr>
      <w:r>
        <w:t xml:space="preserve">składania sprawozdań, zawierających ilość wykonanych porad lekarskich oraz  zabiegów,  co będzie podstawą do zapłaty za dany okres rozliczeniowy. </w:t>
      </w:r>
      <w:r>
        <w:br/>
      </w:r>
    </w:p>
    <w:p w:rsidR="00B45AB4" w:rsidRDefault="00B45AB4" w:rsidP="00B45AB4">
      <w:pPr>
        <w:spacing w:after="120"/>
        <w:ind w:left="142"/>
      </w:pPr>
      <w:r>
        <w:t xml:space="preserve">      Celem zagwarantowania właściwego poziomu usług Wykonawca będzie zobowiązany</w:t>
      </w:r>
      <w:r>
        <w:br/>
        <w:t>posiadać aktualną umowę z NFZ w zakresie świadczenia usług ambulatoryjnych rehabilitacji.</w:t>
      </w:r>
    </w:p>
    <w:p w:rsidR="00B45AB4" w:rsidRDefault="00B45AB4" w:rsidP="00B45AB4">
      <w:pPr>
        <w:tabs>
          <w:tab w:val="left" w:pos="142"/>
        </w:tabs>
        <w:spacing w:after="120"/>
        <w:ind w:left="142" w:hanging="318"/>
        <w:jc w:val="both"/>
      </w:pPr>
      <w:r>
        <w:t xml:space="preserve">           Miasto Zambrów  może w każdym czasie  dokonać kontroli  prawidłowości realizacji Programu przez wybranego Wykonawcę w szczególności w zakresie oceny jakości realizacji przedmiotu umowy, sposobu i rodzaju prowadzonej dokumentacji związanej merytorycznie z  rozliczeniem środków przeznaczonych na realizację Programu.</w:t>
      </w:r>
      <w:r>
        <w:br/>
        <w:t>Kontrola może być prowadzona w każdym czasie, zarówno w trakcie realizacji Programu jak i po jego zakończeniu.</w:t>
      </w:r>
    </w:p>
    <w:p w:rsidR="00B45AB4" w:rsidRDefault="00B45AB4" w:rsidP="00B45AB4">
      <w:pPr>
        <w:tabs>
          <w:tab w:val="left" w:pos="360"/>
        </w:tabs>
        <w:spacing w:after="120"/>
        <w:ind w:left="-17"/>
      </w:pPr>
    </w:p>
    <w:p w:rsidR="00B45AB4" w:rsidRDefault="00B45AB4" w:rsidP="00B45AB4">
      <w:pPr>
        <w:tabs>
          <w:tab w:val="left" w:pos="360"/>
        </w:tabs>
        <w:ind w:left="-17"/>
        <w:rPr>
          <w:b/>
        </w:rPr>
      </w:pPr>
      <w:r>
        <w:rPr>
          <w:b/>
        </w:rPr>
        <w:t xml:space="preserve"> 11 .</w:t>
      </w:r>
      <w:r>
        <w:rPr>
          <w:b/>
        </w:rPr>
        <w:tab/>
        <w:t>Informacja o programie</w:t>
      </w:r>
    </w:p>
    <w:p w:rsidR="00B45AB4" w:rsidRDefault="00B45AB4" w:rsidP="00B45AB4">
      <w:pPr>
        <w:tabs>
          <w:tab w:val="left" w:pos="360"/>
        </w:tabs>
        <w:ind w:left="-16"/>
        <w:jc w:val="both"/>
      </w:pPr>
      <w:r>
        <w:tab/>
        <w:t>Informacja o programie będzie rozpowszechniona poprzez stronę internetową Urzędu Miasta Zambrowa oraz w miejscu świadczenia usług.</w:t>
      </w:r>
    </w:p>
    <w:p w:rsidR="00B45AB4" w:rsidRDefault="00B45AB4" w:rsidP="00B45AB4"/>
    <w:p w:rsidR="0068786A" w:rsidRDefault="0068786A"/>
    <w:sectPr w:rsidR="0068786A" w:rsidSect="005416B2">
      <w:pgSz w:w="11906" w:h="16838"/>
      <w:pgMar w:top="96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65535"/>
      <w:numFmt w:val="none"/>
      <w:suff w:val="nothing"/>
      <w:lvlText w:val="-"/>
      <w:lvlJc w:val="left"/>
      <w:pPr>
        <w:tabs>
          <w:tab w:val="num" w:pos="0"/>
        </w:tabs>
        <w:ind w:left="120" w:hanging="120"/>
      </w:pPr>
    </w:lvl>
  </w:abstractNum>
  <w:abstractNum w:abstractNumId="1">
    <w:nsid w:val="00000007"/>
    <w:multiLevelType w:val="multilevel"/>
    <w:tmpl w:val="79D42778"/>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lvl w:ilvl="0">
      <w:numFmt w:val="bullet"/>
      <w:lvlText w:val="-"/>
      <w:lvlJc w:val="left"/>
      <w:pPr>
        <w:tabs>
          <w:tab w:val="num" w:pos="0"/>
        </w:tabs>
        <w:ind w:left="0" w:firstLine="0"/>
      </w:pPr>
      <w:rPr>
        <w:rFonts w:ascii="Times New Roman" w:hAnsi="Times New Roman"/>
      </w:rPr>
    </w:lvl>
  </w:abstractNum>
  <w:abstractNum w:abstractNumId="5">
    <w:nsid w:val="028A0B1E"/>
    <w:multiLevelType w:val="hybridMultilevel"/>
    <w:tmpl w:val="0ABC3124"/>
    <w:lvl w:ilvl="0" w:tplc="482C1C54">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2AC1CE1"/>
    <w:multiLevelType w:val="hybridMultilevel"/>
    <w:tmpl w:val="8F649D02"/>
    <w:lvl w:ilvl="0" w:tplc="00000003">
      <w:start w:val="65535"/>
      <w:numFmt w:val="none"/>
      <w:lvlText w:val="-"/>
      <w:lvlJc w:val="left"/>
      <w:pPr>
        <w:ind w:left="854" w:hanging="360"/>
      </w:pPr>
    </w:lvl>
    <w:lvl w:ilvl="1" w:tplc="04150019">
      <w:start w:val="1"/>
      <w:numFmt w:val="lowerLetter"/>
      <w:lvlText w:val="%2."/>
      <w:lvlJc w:val="left"/>
      <w:pPr>
        <w:ind w:left="1574" w:hanging="360"/>
      </w:pPr>
    </w:lvl>
    <w:lvl w:ilvl="2" w:tplc="0415001B">
      <w:start w:val="1"/>
      <w:numFmt w:val="lowerRoman"/>
      <w:lvlText w:val="%3."/>
      <w:lvlJc w:val="right"/>
      <w:pPr>
        <w:ind w:left="2294" w:hanging="180"/>
      </w:pPr>
    </w:lvl>
    <w:lvl w:ilvl="3" w:tplc="0415000F">
      <w:start w:val="1"/>
      <w:numFmt w:val="decimal"/>
      <w:lvlText w:val="%4."/>
      <w:lvlJc w:val="left"/>
      <w:pPr>
        <w:ind w:left="3014" w:hanging="360"/>
      </w:pPr>
    </w:lvl>
    <w:lvl w:ilvl="4" w:tplc="04150019">
      <w:start w:val="1"/>
      <w:numFmt w:val="lowerLetter"/>
      <w:lvlText w:val="%5."/>
      <w:lvlJc w:val="left"/>
      <w:pPr>
        <w:ind w:left="3734" w:hanging="360"/>
      </w:pPr>
    </w:lvl>
    <w:lvl w:ilvl="5" w:tplc="0415001B">
      <w:start w:val="1"/>
      <w:numFmt w:val="lowerRoman"/>
      <w:lvlText w:val="%6."/>
      <w:lvlJc w:val="right"/>
      <w:pPr>
        <w:ind w:left="4454" w:hanging="180"/>
      </w:pPr>
    </w:lvl>
    <w:lvl w:ilvl="6" w:tplc="0415000F">
      <w:start w:val="1"/>
      <w:numFmt w:val="decimal"/>
      <w:lvlText w:val="%7."/>
      <w:lvlJc w:val="left"/>
      <w:pPr>
        <w:ind w:left="5174" w:hanging="360"/>
      </w:pPr>
    </w:lvl>
    <w:lvl w:ilvl="7" w:tplc="04150019">
      <w:start w:val="1"/>
      <w:numFmt w:val="lowerLetter"/>
      <w:lvlText w:val="%8."/>
      <w:lvlJc w:val="left"/>
      <w:pPr>
        <w:ind w:left="5894" w:hanging="360"/>
      </w:pPr>
    </w:lvl>
    <w:lvl w:ilvl="8" w:tplc="0415001B">
      <w:start w:val="1"/>
      <w:numFmt w:val="lowerRoman"/>
      <w:lvlText w:val="%9."/>
      <w:lvlJc w:val="right"/>
      <w:pPr>
        <w:ind w:left="6614" w:hanging="180"/>
      </w:pPr>
    </w:lvl>
  </w:abstractNum>
  <w:abstractNum w:abstractNumId="7">
    <w:nsid w:val="1D557970"/>
    <w:multiLevelType w:val="hybridMultilevel"/>
    <w:tmpl w:val="5FC0AFD6"/>
    <w:lvl w:ilvl="0" w:tplc="04150017">
      <w:start w:val="1"/>
      <w:numFmt w:val="lowerLetter"/>
      <w:lvlText w:val="%1)"/>
      <w:lvlJc w:val="left"/>
      <w:pPr>
        <w:ind w:left="1373" w:hanging="360"/>
      </w:pPr>
    </w:lvl>
    <w:lvl w:ilvl="1" w:tplc="04150019">
      <w:start w:val="1"/>
      <w:numFmt w:val="lowerLetter"/>
      <w:lvlText w:val="%2."/>
      <w:lvlJc w:val="left"/>
      <w:pPr>
        <w:ind w:left="2093" w:hanging="360"/>
      </w:pPr>
    </w:lvl>
    <w:lvl w:ilvl="2" w:tplc="0415001B">
      <w:start w:val="1"/>
      <w:numFmt w:val="lowerRoman"/>
      <w:lvlText w:val="%3."/>
      <w:lvlJc w:val="right"/>
      <w:pPr>
        <w:ind w:left="2813" w:hanging="180"/>
      </w:pPr>
    </w:lvl>
    <w:lvl w:ilvl="3" w:tplc="0415000F">
      <w:start w:val="1"/>
      <w:numFmt w:val="decimal"/>
      <w:lvlText w:val="%4."/>
      <w:lvlJc w:val="left"/>
      <w:pPr>
        <w:ind w:left="3533" w:hanging="360"/>
      </w:pPr>
    </w:lvl>
    <w:lvl w:ilvl="4" w:tplc="04150019">
      <w:start w:val="1"/>
      <w:numFmt w:val="lowerLetter"/>
      <w:lvlText w:val="%5."/>
      <w:lvlJc w:val="left"/>
      <w:pPr>
        <w:ind w:left="4253" w:hanging="360"/>
      </w:pPr>
    </w:lvl>
    <w:lvl w:ilvl="5" w:tplc="0415001B">
      <w:start w:val="1"/>
      <w:numFmt w:val="lowerRoman"/>
      <w:lvlText w:val="%6."/>
      <w:lvlJc w:val="right"/>
      <w:pPr>
        <w:ind w:left="4973" w:hanging="180"/>
      </w:pPr>
    </w:lvl>
    <w:lvl w:ilvl="6" w:tplc="0415000F">
      <w:start w:val="1"/>
      <w:numFmt w:val="decimal"/>
      <w:lvlText w:val="%7."/>
      <w:lvlJc w:val="left"/>
      <w:pPr>
        <w:ind w:left="5693" w:hanging="360"/>
      </w:pPr>
    </w:lvl>
    <w:lvl w:ilvl="7" w:tplc="04150019">
      <w:start w:val="1"/>
      <w:numFmt w:val="lowerLetter"/>
      <w:lvlText w:val="%8."/>
      <w:lvlJc w:val="left"/>
      <w:pPr>
        <w:ind w:left="6413" w:hanging="360"/>
      </w:pPr>
    </w:lvl>
    <w:lvl w:ilvl="8" w:tplc="0415001B">
      <w:start w:val="1"/>
      <w:numFmt w:val="lowerRoman"/>
      <w:lvlText w:val="%9."/>
      <w:lvlJc w:val="right"/>
      <w:pPr>
        <w:ind w:left="7133" w:hanging="180"/>
      </w:pPr>
    </w:lvl>
  </w:abstractNum>
  <w:abstractNum w:abstractNumId="8">
    <w:nsid w:val="1DD2310C"/>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DA9082A"/>
    <w:multiLevelType w:val="hybridMultilevel"/>
    <w:tmpl w:val="2EAE2C9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50AB76E2"/>
    <w:multiLevelType w:val="hybridMultilevel"/>
    <w:tmpl w:val="2D543FA8"/>
    <w:lvl w:ilvl="0" w:tplc="A44A30CA">
      <w:start w:val="3"/>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1">
    <w:nsid w:val="60BD70F2"/>
    <w:multiLevelType w:val="hybridMultilevel"/>
    <w:tmpl w:val="76DE7FD4"/>
    <w:lvl w:ilvl="0" w:tplc="00000003">
      <w:start w:val="65535"/>
      <w:numFmt w:val="none"/>
      <w:lvlText w:val="-"/>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5535"/>
    </w:lvlOverride>
  </w:num>
  <w:num w:numId="3">
    <w:abstractNumId w:val="4"/>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55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55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5AB4"/>
    <w:rsid w:val="00090450"/>
    <w:rsid w:val="0029151A"/>
    <w:rsid w:val="005416B2"/>
    <w:rsid w:val="0068786A"/>
    <w:rsid w:val="00751DBB"/>
    <w:rsid w:val="00B45A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AB4"/>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45AB4"/>
    <w:pPr>
      <w:ind w:left="720"/>
      <w:contextualSpacing/>
    </w:pPr>
    <w:rPr>
      <w:rFonts w:cs="Wingdings 2"/>
      <w:szCs w:val="21"/>
    </w:rPr>
  </w:style>
  <w:style w:type="character" w:customStyle="1" w:styleId="FontStyle18">
    <w:name w:val="Font Style18"/>
    <w:basedOn w:val="Domylnaczcionkaakapitu"/>
    <w:rsid w:val="00B45AB4"/>
    <w:rPr>
      <w:b/>
      <w:bCs/>
      <w:noProof w:val="0"/>
      <w:color w:val="000000"/>
      <w:sz w:val="20"/>
      <w:szCs w:val="20"/>
      <w:lang w:val="pl-PL"/>
    </w:rPr>
  </w:style>
  <w:style w:type="character" w:customStyle="1" w:styleId="FontStyle19">
    <w:name w:val="Font Style19"/>
    <w:basedOn w:val="Domylnaczcionkaakapitu"/>
    <w:rsid w:val="00B45AB4"/>
    <w:rPr>
      <w:noProof w:val="0"/>
      <w:color w:val="000000"/>
      <w:sz w:val="20"/>
      <w:szCs w:val="20"/>
      <w:lang w:val="pl-PL"/>
    </w:rPr>
  </w:style>
  <w:style w:type="character" w:customStyle="1" w:styleId="FontStyle20">
    <w:name w:val="Font Style20"/>
    <w:basedOn w:val="Domylnaczcionkaakapitu"/>
    <w:rsid w:val="00B45AB4"/>
    <w:rPr>
      <w:b/>
      <w:bCs/>
      <w:noProof w:val="0"/>
      <w:color w:val="000000"/>
      <w:sz w:val="20"/>
      <w:szCs w:val="20"/>
      <w:lang w:val="pl-PL"/>
    </w:rPr>
  </w:style>
  <w:style w:type="character" w:customStyle="1" w:styleId="FontStyle21">
    <w:name w:val="Font Style21"/>
    <w:basedOn w:val="Domylnaczcionkaakapitu"/>
    <w:rsid w:val="00B45AB4"/>
    <w:rPr>
      <w:noProof w:val="0"/>
      <w:color w:val="000000"/>
      <w:sz w:val="20"/>
      <w:szCs w:val="20"/>
      <w:lang w:val="pl-PL"/>
    </w:rPr>
  </w:style>
  <w:style w:type="character" w:customStyle="1" w:styleId="FontStyle22">
    <w:name w:val="Font Style22"/>
    <w:basedOn w:val="Domylnaczcionkaakapitu"/>
    <w:rsid w:val="00B45AB4"/>
    <w:rPr>
      <w:b/>
      <w:bCs/>
      <w:noProof w:val="0"/>
      <w:color w:val="000000"/>
      <w:sz w:val="20"/>
      <w:szCs w:val="20"/>
      <w:lang w:val="pl-PL"/>
    </w:rPr>
  </w:style>
  <w:style w:type="character" w:customStyle="1" w:styleId="FontStyle11">
    <w:name w:val="Font Style11"/>
    <w:basedOn w:val="Domylnaczcionkaakapitu"/>
    <w:rsid w:val="00B45AB4"/>
    <w:rPr>
      <w:noProof w:val="0"/>
      <w:color w:val="000000"/>
      <w:sz w:val="20"/>
      <w:szCs w:val="20"/>
      <w:lang w:val="pl-PL"/>
    </w:rPr>
  </w:style>
  <w:style w:type="character" w:customStyle="1" w:styleId="FontStyle12">
    <w:name w:val="Font Style12"/>
    <w:basedOn w:val="Domylnaczcionkaakapitu"/>
    <w:rsid w:val="00B45AB4"/>
    <w:rPr>
      <w:b/>
      <w:bCs/>
      <w:noProof w:val="0"/>
      <w:color w:val="000000"/>
      <w:sz w:val="20"/>
      <w:szCs w:val="20"/>
      <w:lang w:val="pl-PL"/>
    </w:rPr>
  </w:style>
  <w:style w:type="paragraph" w:styleId="Tekstdymka">
    <w:name w:val="Balloon Text"/>
    <w:basedOn w:val="Normalny"/>
    <w:link w:val="TekstdymkaZnak"/>
    <w:uiPriority w:val="99"/>
    <w:semiHidden/>
    <w:unhideWhenUsed/>
    <w:rsid w:val="00090450"/>
    <w:rPr>
      <w:rFonts w:ascii="Tahoma" w:hAnsi="Tahoma" w:cs="Mangal"/>
      <w:sz w:val="16"/>
      <w:szCs w:val="14"/>
    </w:rPr>
  </w:style>
  <w:style w:type="character" w:customStyle="1" w:styleId="TekstdymkaZnak">
    <w:name w:val="Tekst dymka Znak"/>
    <w:basedOn w:val="Domylnaczcionkaakapitu"/>
    <w:link w:val="Tekstdymka"/>
    <w:uiPriority w:val="99"/>
    <w:semiHidden/>
    <w:rsid w:val="00090450"/>
    <w:rPr>
      <w:rFonts w:ascii="Tahoma" w:eastAsia="Times New Roma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AB4"/>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45AB4"/>
    <w:pPr>
      <w:ind w:left="720"/>
      <w:contextualSpacing/>
    </w:pPr>
    <w:rPr>
      <w:rFonts w:cs="Wingdings 2"/>
      <w:szCs w:val="21"/>
    </w:rPr>
  </w:style>
  <w:style w:type="character" w:customStyle="1" w:styleId="FontStyle18">
    <w:name w:val="Font Style18"/>
    <w:basedOn w:val="Domylnaczcionkaakapitu"/>
    <w:rsid w:val="00B45AB4"/>
    <w:rPr>
      <w:b/>
      <w:bCs/>
      <w:noProof w:val="0"/>
      <w:color w:val="000000"/>
      <w:sz w:val="20"/>
      <w:szCs w:val="20"/>
      <w:lang w:val="pl-PL"/>
    </w:rPr>
  </w:style>
  <w:style w:type="character" w:customStyle="1" w:styleId="FontStyle19">
    <w:name w:val="Font Style19"/>
    <w:basedOn w:val="Domylnaczcionkaakapitu"/>
    <w:rsid w:val="00B45AB4"/>
    <w:rPr>
      <w:noProof w:val="0"/>
      <w:color w:val="000000"/>
      <w:sz w:val="20"/>
      <w:szCs w:val="20"/>
      <w:lang w:val="pl-PL"/>
    </w:rPr>
  </w:style>
  <w:style w:type="character" w:customStyle="1" w:styleId="FontStyle20">
    <w:name w:val="Font Style20"/>
    <w:basedOn w:val="Domylnaczcionkaakapitu"/>
    <w:rsid w:val="00B45AB4"/>
    <w:rPr>
      <w:b/>
      <w:bCs/>
      <w:noProof w:val="0"/>
      <w:color w:val="000000"/>
      <w:sz w:val="20"/>
      <w:szCs w:val="20"/>
      <w:lang w:val="pl-PL"/>
    </w:rPr>
  </w:style>
  <w:style w:type="character" w:customStyle="1" w:styleId="FontStyle21">
    <w:name w:val="Font Style21"/>
    <w:basedOn w:val="Domylnaczcionkaakapitu"/>
    <w:rsid w:val="00B45AB4"/>
    <w:rPr>
      <w:noProof w:val="0"/>
      <w:color w:val="000000"/>
      <w:sz w:val="20"/>
      <w:szCs w:val="20"/>
      <w:lang w:val="pl-PL"/>
    </w:rPr>
  </w:style>
  <w:style w:type="character" w:customStyle="1" w:styleId="FontStyle22">
    <w:name w:val="Font Style22"/>
    <w:basedOn w:val="Domylnaczcionkaakapitu"/>
    <w:rsid w:val="00B45AB4"/>
    <w:rPr>
      <w:b/>
      <w:bCs/>
      <w:noProof w:val="0"/>
      <w:color w:val="000000"/>
      <w:sz w:val="20"/>
      <w:szCs w:val="20"/>
      <w:lang w:val="pl-PL"/>
    </w:rPr>
  </w:style>
  <w:style w:type="character" w:customStyle="1" w:styleId="FontStyle11">
    <w:name w:val="Font Style11"/>
    <w:basedOn w:val="Domylnaczcionkaakapitu"/>
    <w:rsid w:val="00B45AB4"/>
    <w:rPr>
      <w:noProof w:val="0"/>
      <w:color w:val="000000"/>
      <w:sz w:val="20"/>
      <w:szCs w:val="20"/>
      <w:lang w:val="pl-PL"/>
    </w:rPr>
  </w:style>
  <w:style w:type="character" w:customStyle="1" w:styleId="FontStyle12">
    <w:name w:val="Font Style12"/>
    <w:basedOn w:val="Domylnaczcionkaakapitu"/>
    <w:rsid w:val="00B45AB4"/>
    <w:rPr>
      <w:b/>
      <w:bCs/>
      <w:noProof w:val="0"/>
      <w:color w:val="000000"/>
      <w:sz w:val="20"/>
      <w:szCs w:val="20"/>
      <w:lang w:val="pl-PL"/>
    </w:rPr>
  </w:style>
  <w:style w:type="paragraph" w:styleId="Tekstdymka">
    <w:name w:val="Balloon Text"/>
    <w:basedOn w:val="Normalny"/>
    <w:link w:val="TekstdymkaZnak"/>
    <w:uiPriority w:val="99"/>
    <w:semiHidden/>
    <w:unhideWhenUsed/>
    <w:rsid w:val="00090450"/>
    <w:rPr>
      <w:rFonts w:ascii="Tahoma" w:hAnsi="Tahoma" w:cs="Mangal"/>
      <w:sz w:val="16"/>
      <w:szCs w:val="14"/>
    </w:rPr>
  </w:style>
  <w:style w:type="character" w:customStyle="1" w:styleId="TekstdymkaZnak">
    <w:name w:val="Tekst dymka Znak"/>
    <w:basedOn w:val="Domylnaczcionkaakapitu"/>
    <w:link w:val="Tekstdymka"/>
    <w:uiPriority w:val="99"/>
    <w:semiHidden/>
    <w:rsid w:val="00090450"/>
    <w:rPr>
      <w:rFonts w:ascii="Tahoma" w:eastAsia="Times New Roman"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4201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1775</Words>
  <Characters>10651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AnnaP</cp:lastModifiedBy>
  <cp:revision>3</cp:revision>
  <cp:lastPrinted>2015-02-17T10:45:00Z</cp:lastPrinted>
  <dcterms:created xsi:type="dcterms:W3CDTF">2015-02-17T10:57:00Z</dcterms:created>
  <dcterms:modified xsi:type="dcterms:W3CDTF">2015-02-25T08:41:00Z</dcterms:modified>
</cp:coreProperties>
</file>