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9B" w:rsidRDefault="001C7A9B" w:rsidP="00CE7830">
      <w:pPr>
        <w:pStyle w:val="Tytuaktu"/>
      </w:pPr>
    </w:p>
    <w:p w:rsidR="00CE7830" w:rsidRDefault="00D54D84" w:rsidP="00CE7830">
      <w:pPr>
        <w:pStyle w:val="Tytuaktu"/>
      </w:pPr>
      <w:r>
        <w:t>Uchwała nr 5</w:t>
      </w:r>
      <w:r w:rsidR="00CE7830">
        <w:t>/II/14</w:t>
      </w:r>
    </w:p>
    <w:p w:rsidR="00CE7830" w:rsidRDefault="00CE7830" w:rsidP="00CE7830">
      <w:pPr>
        <w:pStyle w:val="Tytuaktu"/>
      </w:pPr>
      <w:r>
        <w:t>Rady Miasta Zambrów</w:t>
      </w:r>
    </w:p>
    <w:p w:rsidR="00CE7830" w:rsidRDefault="00CE7830" w:rsidP="00CE7830">
      <w:pPr>
        <w:pStyle w:val="zdnia"/>
      </w:pPr>
      <w:r>
        <w:t xml:space="preserve"> 9  grudnia 2014 r.</w:t>
      </w:r>
    </w:p>
    <w:p w:rsidR="00CE7830" w:rsidRDefault="00CE7830" w:rsidP="00CE7830">
      <w:pPr>
        <w:pStyle w:val="wsprawie"/>
      </w:pPr>
      <w:r>
        <w:t>w sprawi</w:t>
      </w:r>
      <w:r w:rsidR="001C7A9B">
        <w:t xml:space="preserve">e wyboru przedstawiciela Gminy </w:t>
      </w:r>
      <w:r>
        <w:t>Miasto Zambrów do Zambrowskiego Związku Gmin.</w:t>
      </w:r>
    </w:p>
    <w:p w:rsidR="00CE7830" w:rsidRDefault="00CE7830" w:rsidP="00CE7830">
      <w:pPr>
        <w:pStyle w:val="podstawa"/>
      </w:pPr>
      <w:r>
        <w:t>Na podstawie art. 70 ust.</w:t>
      </w:r>
      <w:r w:rsidR="003C38A1">
        <w:t xml:space="preserve"> 2 i</w:t>
      </w:r>
      <w:bookmarkStart w:id="0" w:name="_GoBack"/>
      <w:bookmarkEnd w:id="0"/>
      <w:r>
        <w:t xml:space="preserve"> 3 ustawy z dnia 8 marca 1990 r. o samorządzie gminnym </w:t>
      </w:r>
      <w:r>
        <w:br/>
        <w:t>(Dz.U. z 2013 r. poz. 594, poz. 645, poz. 1318, z 2014 r. poz. 379, poz. 1072) oraz § 11 ust. 2 Statutu Zambrowskiego Związku Gmin przyjętego uchwałą Nr 75/XII Rady Miejskie</w:t>
      </w:r>
      <w:r w:rsidR="002C75F7">
        <w:t xml:space="preserve">j z dnia </w:t>
      </w:r>
      <w:r w:rsidR="002C75F7">
        <w:br/>
        <w:t>6 kwietnia 1991r.(zm.u</w:t>
      </w:r>
      <w:r>
        <w:t>chwała Nr 235/XX</w:t>
      </w:r>
      <w:r w:rsidR="002C75F7">
        <w:t>XIX/02 z dnia 21 maja 2002 r., u</w:t>
      </w:r>
      <w:r>
        <w:t>chwała Nr 169/XXXIV/0</w:t>
      </w:r>
      <w:r w:rsidR="00D54D84">
        <w:t xml:space="preserve">5 z dnia 30 sierpnia 2005 r.) </w:t>
      </w:r>
      <w:r>
        <w:t>Rada Miasta  Zambrów uchwala, co następuje:</w:t>
      </w:r>
    </w:p>
    <w:p w:rsidR="00CE7830" w:rsidRDefault="00CE7830" w:rsidP="00CE7830">
      <w:pPr>
        <w:pStyle w:val="paragraf"/>
        <w:tabs>
          <w:tab w:val="clear" w:pos="360"/>
          <w:tab w:val="left" w:pos="708"/>
        </w:tabs>
      </w:pPr>
      <w:r>
        <w:t>Na przedstawiciela Gminy  Miasto Zambrów  do Zambrowskiego Zwi</w:t>
      </w:r>
      <w:r w:rsidR="00D54D84">
        <w:t>ązku Gmin wybiera się  radnego Andrzeja Jerzego Gniazdowskiego.</w:t>
      </w:r>
    </w:p>
    <w:p w:rsidR="00CE7830" w:rsidRDefault="00CE7830" w:rsidP="00CE7830">
      <w:pPr>
        <w:pStyle w:val="paragraf"/>
        <w:tabs>
          <w:tab w:val="clear" w:pos="360"/>
          <w:tab w:val="left" w:pos="708"/>
        </w:tabs>
      </w:pPr>
      <w:r>
        <w:t>Traci moc uchwała  Nr 4/III/10 Rady Miasta Zambrów  z dnia 14 grudnia 2010 r. w sprawie wyboru przedstawiciela gminy Miasto Zambrów do Zambrowskiego Związku Gmin.</w:t>
      </w:r>
    </w:p>
    <w:p w:rsidR="00CE7830" w:rsidRDefault="00CE7830" w:rsidP="00CE7830">
      <w:pPr>
        <w:pStyle w:val="paragraf"/>
        <w:tabs>
          <w:tab w:val="clear" w:pos="360"/>
          <w:tab w:val="left" w:pos="708"/>
        </w:tabs>
      </w:pPr>
      <w:r>
        <w:t>Uchwała wchodzi w życie z dniem podjęcia.</w:t>
      </w:r>
    </w:p>
    <w:p w:rsidR="00CE7830" w:rsidRDefault="00CE7830" w:rsidP="00CE7830">
      <w:pPr>
        <w:rPr>
          <w:sz w:val="24"/>
        </w:rPr>
      </w:pPr>
    </w:p>
    <w:p w:rsidR="00CE7830" w:rsidRDefault="00CE7830" w:rsidP="00CE7830">
      <w:pPr>
        <w:rPr>
          <w:sz w:val="24"/>
        </w:rPr>
      </w:pPr>
    </w:p>
    <w:p w:rsidR="00CE7830" w:rsidRDefault="00CE7830" w:rsidP="00CE7830">
      <w:pPr>
        <w:rPr>
          <w:sz w:val="24"/>
        </w:rPr>
      </w:pPr>
    </w:p>
    <w:p w:rsidR="00CE7830" w:rsidRDefault="00CE7830" w:rsidP="00CE7830">
      <w:pPr>
        <w:rPr>
          <w:sz w:val="24"/>
        </w:rPr>
      </w:pPr>
    </w:p>
    <w:p w:rsidR="00CE7830" w:rsidRDefault="00CE7830" w:rsidP="00CE78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7830" w:rsidRDefault="00CE7830" w:rsidP="00CE7830">
      <w:pPr>
        <w:pStyle w:val="Tytuaktu"/>
      </w:pPr>
    </w:p>
    <w:p w:rsidR="00A230DF" w:rsidRDefault="00A230DF"/>
    <w:sectPr w:rsidR="00A230DF" w:rsidSect="000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830"/>
    <w:rsid w:val="00091696"/>
    <w:rsid w:val="001C7A9B"/>
    <w:rsid w:val="002C75F7"/>
    <w:rsid w:val="003C38A1"/>
    <w:rsid w:val="00920E31"/>
    <w:rsid w:val="00A230DF"/>
    <w:rsid w:val="00CE7830"/>
    <w:rsid w:val="00D5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E7830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CE7830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CE7830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CE7830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CE7830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CE7830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E7830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E7830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CE7830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CE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E7830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CE7830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CE7830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CE7830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CE7830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CE7830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E7830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E7830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CE7830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CE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AnnaP</cp:lastModifiedBy>
  <cp:revision>4</cp:revision>
  <cp:lastPrinted>2014-12-01T07:35:00Z</cp:lastPrinted>
  <dcterms:created xsi:type="dcterms:W3CDTF">2014-12-01T07:23:00Z</dcterms:created>
  <dcterms:modified xsi:type="dcterms:W3CDTF">2014-12-09T12:39:00Z</dcterms:modified>
</cp:coreProperties>
</file>