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F2" w:rsidRPr="00910D51" w:rsidRDefault="00D34CF2" w:rsidP="002B0D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516"/>
        <w:gridCol w:w="7144"/>
        <w:gridCol w:w="456"/>
      </w:tblGrid>
      <w:tr w:rsidR="00910D51" w:rsidRPr="00910D51" w:rsidTr="00B3749B">
        <w:trPr>
          <w:trHeight w:val="673"/>
          <w:jc w:val="center"/>
        </w:trPr>
        <w:tc>
          <w:tcPr>
            <w:tcW w:w="8646" w:type="dxa"/>
            <w:gridSpan w:val="4"/>
            <w:vAlign w:val="center"/>
          </w:tcPr>
          <w:p w:rsidR="00910D51" w:rsidRPr="00910D51" w:rsidRDefault="00910D51" w:rsidP="0091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b/>
                <w:sz w:val="28"/>
                <w:szCs w:val="24"/>
              </w:rPr>
              <w:t>SPIS TREŚCI</w:t>
            </w:r>
          </w:p>
        </w:tc>
      </w:tr>
      <w:tr w:rsidR="00910D51" w:rsidRPr="00910D51" w:rsidTr="00B3749B">
        <w:trPr>
          <w:trHeight w:val="399"/>
          <w:jc w:val="center"/>
        </w:trPr>
        <w:tc>
          <w:tcPr>
            <w:tcW w:w="8646" w:type="dxa"/>
            <w:gridSpan w:val="4"/>
            <w:vAlign w:val="center"/>
          </w:tcPr>
          <w:p w:rsidR="00910D51" w:rsidRPr="00910D51" w:rsidRDefault="00910D51" w:rsidP="0091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910D51" w:rsidRPr="00910D51" w:rsidRDefault="00910D51" w:rsidP="00123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INFORMACJE OGÓLNE</w:t>
            </w:r>
          </w:p>
        </w:tc>
        <w:tc>
          <w:tcPr>
            <w:tcW w:w="456" w:type="dxa"/>
            <w:vAlign w:val="center"/>
          </w:tcPr>
          <w:p w:rsidR="00910D51" w:rsidRPr="00910D51" w:rsidRDefault="00910D51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910D51" w:rsidRPr="00910D51" w:rsidRDefault="00910D51" w:rsidP="00123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REALIZACJA POLITYK, PROGRAMÓW I STRATEGII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4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Polityka transportowa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4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Polityka mieszkaniowa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4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Polityka przestrzenna</w:t>
            </w:r>
            <w:r w:rsidR="00777867">
              <w:rPr>
                <w:rFonts w:ascii="Times New Roman" w:hAnsi="Times New Roman" w:cs="Times New Roman"/>
                <w:sz w:val="24"/>
                <w:szCs w:val="24"/>
              </w:rPr>
              <w:t>, gospodarka nieruchomościami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4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Obsługa ludności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4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Polityka finansowa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44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Polityka oświatowa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44" w:type="dxa"/>
            <w:vAlign w:val="center"/>
          </w:tcPr>
          <w:p w:rsidR="00910D51" w:rsidRPr="00910D51" w:rsidRDefault="00910D51" w:rsidP="00910D51">
            <w:pPr>
              <w:rPr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Polityka zdrowotna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44" w:type="dxa"/>
            <w:vAlign w:val="center"/>
          </w:tcPr>
          <w:p w:rsidR="00910D51" w:rsidRPr="00910D51" w:rsidRDefault="00910D51" w:rsidP="00910D51">
            <w:pPr>
              <w:rPr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Polityka społeczna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44" w:type="dxa"/>
            <w:vAlign w:val="center"/>
          </w:tcPr>
          <w:p w:rsidR="00910D51" w:rsidRPr="00910D51" w:rsidRDefault="00910D51" w:rsidP="00910D51">
            <w:pPr>
              <w:rPr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Polityka rodzinna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44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Gospodarka komunalna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44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Kultura i kultura fizyczna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910D51" w:rsidRPr="00910D51" w:rsidRDefault="00910D51" w:rsidP="0012343A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REALIZACJA UCHWAŁ RADY</w:t>
            </w:r>
            <w:r w:rsidR="0012343A">
              <w:rPr>
                <w:rFonts w:ascii="Times New Roman" w:hAnsi="Times New Roman" w:cs="Times New Roman"/>
                <w:sz w:val="24"/>
                <w:szCs w:val="24"/>
              </w:rPr>
              <w:t xml:space="preserve"> MIASTA ZAMBRÓW PODJĘTYCH W 2020</w:t>
            </w: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456" w:type="dxa"/>
            <w:vAlign w:val="center"/>
          </w:tcPr>
          <w:p w:rsidR="00910D51" w:rsidRPr="00910D51" w:rsidRDefault="00910D51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0D51" w:rsidRPr="00910D51" w:rsidTr="00B3749B">
        <w:trPr>
          <w:trHeight w:val="454"/>
          <w:jc w:val="center"/>
        </w:trPr>
        <w:tc>
          <w:tcPr>
            <w:tcW w:w="530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16" w:type="dxa"/>
            <w:vAlign w:val="center"/>
          </w:tcPr>
          <w:p w:rsidR="00910D51" w:rsidRPr="00910D51" w:rsidRDefault="00910D51" w:rsidP="0091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4" w:type="dxa"/>
            <w:vAlign w:val="center"/>
          </w:tcPr>
          <w:p w:rsidR="00910D51" w:rsidRPr="00910D51" w:rsidRDefault="00910D51" w:rsidP="00123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51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456" w:type="dxa"/>
            <w:vAlign w:val="center"/>
          </w:tcPr>
          <w:p w:rsidR="00910D51" w:rsidRPr="00910D51" w:rsidRDefault="0012343A" w:rsidP="00123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34CF2" w:rsidRPr="00910D51" w:rsidRDefault="00D34CF2" w:rsidP="00D34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4CF2" w:rsidRPr="0091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1471B"/>
    <w:multiLevelType w:val="hybridMultilevel"/>
    <w:tmpl w:val="598259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43F6C"/>
    <w:multiLevelType w:val="hybridMultilevel"/>
    <w:tmpl w:val="BB74D2E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F2"/>
    <w:rsid w:val="00021D95"/>
    <w:rsid w:val="000C4A07"/>
    <w:rsid w:val="0012343A"/>
    <w:rsid w:val="00270F90"/>
    <w:rsid w:val="002B0D0F"/>
    <w:rsid w:val="0036313A"/>
    <w:rsid w:val="00387B2B"/>
    <w:rsid w:val="00496C63"/>
    <w:rsid w:val="004E5FCF"/>
    <w:rsid w:val="004F4354"/>
    <w:rsid w:val="00767CC3"/>
    <w:rsid w:val="00777867"/>
    <w:rsid w:val="007B6A39"/>
    <w:rsid w:val="00861C0A"/>
    <w:rsid w:val="008C34D0"/>
    <w:rsid w:val="00910D51"/>
    <w:rsid w:val="00943652"/>
    <w:rsid w:val="00B3749B"/>
    <w:rsid w:val="00B63758"/>
    <w:rsid w:val="00CC1BC1"/>
    <w:rsid w:val="00D34CF2"/>
    <w:rsid w:val="00D76815"/>
    <w:rsid w:val="00E752C1"/>
    <w:rsid w:val="00E9030B"/>
    <w:rsid w:val="00ED5443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57DC-35AA-43EF-8954-58230FD7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CF2"/>
    <w:pPr>
      <w:ind w:left="720"/>
      <w:contextualSpacing/>
    </w:pPr>
  </w:style>
  <w:style w:type="table" w:styleId="Tabela-Siatka">
    <w:name w:val="Table Grid"/>
    <w:basedOn w:val="Standardowy"/>
    <w:uiPriority w:val="39"/>
    <w:rsid w:val="00D3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KingaF</dc:creator>
  <cp:keywords/>
  <dc:description/>
  <cp:lastModifiedBy>Anna</cp:lastModifiedBy>
  <cp:revision>3</cp:revision>
  <cp:lastPrinted>2021-05-12T10:05:00Z</cp:lastPrinted>
  <dcterms:created xsi:type="dcterms:W3CDTF">2019-03-11T09:31:00Z</dcterms:created>
  <dcterms:modified xsi:type="dcterms:W3CDTF">2021-05-12T10:08:00Z</dcterms:modified>
</cp:coreProperties>
</file>